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5B0AF" w14:textId="5C8918C7" w:rsidR="00C07785" w:rsidRPr="00C07785" w:rsidRDefault="00C07785" w:rsidP="00C07785">
      <w:pPr>
        <w:keepNext/>
        <w:pageBreakBefore/>
        <w:spacing w:after="0" w:line="240" w:lineRule="auto"/>
        <w:jc w:val="center"/>
        <w:outlineLvl w:val="0"/>
        <w:rPr>
          <w:rFonts w:ascii="Calibri" w:eastAsia="Times New Roman" w:hAnsi="Calibri" w:cs="Calibri"/>
          <w:b/>
          <w:bCs/>
          <w:kern w:val="0"/>
          <w:sz w:val="36"/>
          <w:szCs w:val="24"/>
          <w:lang w:eastAsia="en-GB"/>
          <w14:ligatures w14:val="none"/>
        </w:rPr>
      </w:pPr>
      <w:bookmarkStart w:id="0" w:name="_Toc139030964"/>
      <w:r w:rsidRPr="00C07785">
        <w:rPr>
          <w:rFonts w:ascii="Calibri" w:eastAsia="Times New Roman" w:hAnsi="Calibri" w:cs="Calibri"/>
          <w:b/>
          <w:bCs/>
          <w:kern w:val="0"/>
          <w:sz w:val="36"/>
          <w:szCs w:val="24"/>
          <w:lang w:eastAsia="en-GB"/>
          <w14:ligatures w14:val="none"/>
        </w:rPr>
        <w:t xml:space="preserve">Menopause Policy </w:t>
      </w:r>
      <w:bookmarkEnd w:id="0"/>
    </w:p>
    <w:p w14:paraId="1AF7DB67" w14:textId="77777777" w:rsidR="00C07785" w:rsidRPr="00C07785" w:rsidRDefault="00C07785" w:rsidP="00C07785">
      <w:pPr>
        <w:spacing w:after="0" w:line="240" w:lineRule="auto"/>
        <w:jc w:val="both"/>
        <w:rPr>
          <w:rFonts w:eastAsia="Calibri" w:cstheme="minorHAnsi"/>
          <w:b/>
          <w:kern w:val="0"/>
          <w:sz w:val="24"/>
          <w:szCs w:val="24"/>
          <w14:ligatures w14:val="none"/>
        </w:rPr>
      </w:pPr>
    </w:p>
    <w:p w14:paraId="31A8D03E" w14:textId="77777777" w:rsidR="00C07785" w:rsidRPr="00C07785" w:rsidRDefault="00C07785" w:rsidP="00C07785">
      <w:pPr>
        <w:spacing w:after="0" w:line="240" w:lineRule="auto"/>
        <w:jc w:val="both"/>
        <w:rPr>
          <w:rFonts w:eastAsia="Calibri" w:cstheme="minorHAnsi"/>
          <w:b/>
          <w:kern w:val="0"/>
          <w:sz w:val="24"/>
          <w:szCs w:val="24"/>
          <w14:ligatures w14:val="none"/>
        </w:rPr>
      </w:pPr>
      <w:r w:rsidRPr="00C07785">
        <w:rPr>
          <w:rFonts w:eastAsia="Calibri" w:cstheme="minorHAnsi"/>
          <w:b/>
          <w:kern w:val="0"/>
          <w:sz w:val="24"/>
          <w:szCs w:val="24"/>
          <w14:ligatures w14:val="none"/>
        </w:rPr>
        <w:t xml:space="preserve">Introduction </w:t>
      </w:r>
    </w:p>
    <w:p w14:paraId="34499B7D" w14:textId="6F184908" w:rsidR="00C07785" w:rsidRPr="00C07785" w:rsidRDefault="00C07785" w:rsidP="00C07785">
      <w:pPr>
        <w:spacing w:after="12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Menopause is the time during an individual’s life when menstruation periods permanently stop and an individual experiences hormonal changes. It is defined as occurring when the individual has experienced no periods for 12 consecutive months and no other biological or psychological cause can be identified. However, menopausal symptoms can begin months or years before periods stop and this stage is known as perimenopause.  According to the NHS website</w:t>
      </w:r>
      <w:r w:rsidRPr="00C07785">
        <w:rPr>
          <w:rFonts w:eastAsia="Times New Roman" w:cstheme="minorHAnsi"/>
          <w:kern w:val="0"/>
          <w:sz w:val="24"/>
          <w:szCs w:val="24"/>
          <w:vertAlign w:val="superscript"/>
          <w:lang w:eastAsia="en-GB"/>
          <w14:ligatures w14:val="none"/>
        </w:rPr>
        <w:footnoteReference w:id="1"/>
      </w:r>
      <w:r w:rsidRPr="00C07785">
        <w:rPr>
          <w:rFonts w:eastAsia="Times New Roman" w:cstheme="minorHAnsi"/>
          <w:kern w:val="0"/>
          <w:sz w:val="24"/>
          <w:szCs w:val="24"/>
          <w:lang w:eastAsia="en-GB"/>
          <w14:ligatures w14:val="none"/>
        </w:rPr>
        <w:t xml:space="preserve"> symptoms last around four years after an individual’s last period, although some can experience them for much longer.</w:t>
      </w:r>
    </w:p>
    <w:p w14:paraId="06DED066" w14:textId="4E29352C" w:rsidR="00C07785" w:rsidRPr="00C07785" w:rsidRDefault="00C07785" w:rsidP="00C07785">
      <w:pPr>
        <w:spacing w:after="12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The purpose of this policy is to provide details of how the nursery will support our staff who may be experiencing issues </w:t>
      </w:r>
      <w:proofErr w:type="gramStart"/>
      <w:r w:rsidRPr="00C07785">
        <w:rPr>
          <w:rFonts w:eastAsia="Times New Roman" w:cstheme="minorHAnsi"/>
          <w:kern w:val="0"/>
          <w:sz w:val="24"/>
          <w:szCs w:val="24"/>
          <w:lang w:eastAsia="en-GB"/>
          <w14:ligatures w14:val="none"/>
        </w:rPr>
        <w:t>as a result of</w:t>
      </w:r>
      <w:proofErr w:type="gramEnd"/>
      <w:r w:rsidRPr="00C07785">
        <w:rPr>
          <w:rFonts w:eastAsia="Times New Roman" w:cstheme="minorHAnsi"/>
          <w:kern w:val="0"/>
          <w:sz w:val="24"/>
          <w:szCs w:val="24"/>
          <w:lang w:eastAsia="en-GB"/>
          <w14:ligatures w14:val="none"/>
        </w:rPr>
        <w:t xml:space="preserve"> symptoms of menopause. We aim to create a culture that encourages discussions to take place about any matters associated with menopause and to create </w:t>
      </w:r>
      <w:r w:rsidR="00263D9A">
        <w:rPr>
          <w:rFonts w:eastAsia="Times New Roman" w:cstheme="minorHAnsi"/>
          <w:kern w:val="0"/>
          <w:sz w:val="24"/>
          <w:szCs w:val="24"/>
          <w:lang w:eastAsia="en-GB"/>
          <w14:ligatures w14:val="none"/>
        </w:rPr>
        <w:t xml:space="preserve">a </w:t>
      </w:r>
      <w:r w:rsidRPr="00C07785">
        <w:rPr>
          <w:rFonts w:eastAsia="Times New Roman" w:cstheme="minorHAnsi"/>
          <w:kern w:val="0"/>
          <w:sz w:val="24"/>
          <w:szCs w:val="24"/>
          <w:lang w:eastAsia="en-GB"/>
          <w14:ligatures w14:val="none"/>
        </w:rPr>
        <w:t xml:space="preserve">supportive working environment. </w:t>
      </w:r>
    </w:p>
    <w:p w14:paraId="2CED7F32" w14:textId="77777777" w:rsidR="00C07785" w:rsidRPr="00C07785" w:rsidRDefault="00C07785" w:rsidP="00C07785">
      <w:pPr>
        <w:spacing w:after="0" w:line="240" w:lineRule="auto"/>
        <w:jc w:val="both"/>
        <w:rPr>
          <w:rFonts w:eastAsia="Times New Roman" w:cstheme="minorHAnsi"/>
          <w:b/>
          <w:bCs/>
          <w:color w:val="000000" w:themeColor="text1"/>
          <w:kern w:val="0"/>
          <w:sz w:val="24"/>
          <w:szCs w:val="24"/>
          <w:lang w:eastAsia="en-GB"/>
          <w14:ligatures w14:val="none"/>
        </w:rPr>
      </w:pPr>
      <w:r w:rsidRPr="00C07785">
        <w:rPr>
          <w:rFonts w:eastAsia="Times New Roman" w:cstheme="minorHAnsi"/>
          <w:b/>
          <w:bCs/>
          <w:color w:val="000000" w:themeColor="text1"/>
          <w:kern w:val="0"/>
          <w:sz w:val="24"/>
          <w:szCs w:val="24"/>
          <w:lang w:eastAsia="en-GB"/>
          <w14:ligatures w14:val="none"/>
        </w:rPr>
        <w:t xml:space="preserve">Aims </w:t>
      </w:r>
    </w:p>
    <w:p w14:paraId="2E356619" w14:textId="77777777" w:rsidR="00C07785" w:rsidRPr="00C07785" w:rsidRDefault="00C07785" w:rsidP="00C07785">
      <w:pPr>
        <w:spacing w:after="0" w:line="240" w:lineRule="auto"/>
        <w:jc w:val="both"/>
        <w:rPr>
          <w:rFonts w:eastAsia="Times New Roman" w:cstheme="minorHAnsi"/>
          <w:color w:val="000000" w:themeColor="text1"/>
          <w:kern w:val="0"/>
          <w:sz w:val="24"/>
          <w:szCs w:val="24"/>
          <w:lang w:eastAsia="en-GB"/>
          <w14:ligatures w14:val="none"/>
        </w:rPr>
      </w:pPr>
      <w:r w:rsidRPr="00C07785">
        <w:rPr>
          <w:rFonts w:eastAsia="Times New Roman" w:cstheme="minorHAnsi"/>
          <w:color w:val="000000" w:themeColor="text1"/>
          <w:kern w:val="0"/>
          <w:sz w:val="24"/>
          <w:szCs w:val="24"/>
          <w:lang w:eastAsia="en-GB"/>
          <w14:ligatures w14:val="none"/>
        </w:rPr>
        <w:t xml:space="preserve">The aims of this policy are to: </w:t>
      </w:r>
    </w:p>
    <w:p w14:paraId="519AAB1E" w14:textId="77777777" w:rsidR="00C07785" w:rsidRPr="00C07785" w:rsidRDefault="00C07785" w:rsidP="00C07785">
      <w:pPr>
        <w:numPr>
          <w:ilvl w:val="0"/>
          <w:numId w:val="1"/>
        </w:numPr>
        <w:spacing w:after="120" w:line="240" w:lineRule="auto"/>
        <w:contextualSpacing/>
        <w:jc w:val="both"/>
        <w:rPr>
          <w:rFonts w:eastAsia="Times New Roman" w:cstheme="minorHAnsi"/>
          <w:color w:val="000000" w:themeColor="text1"/>
          <w:kern w:val="0"/>
          <w:sz w:val="24"/>
          <w:szCs w:val="24"/>
          <w:lang w:eastAsia="en-GB"/>
          <w14:ligatures w14:val="none"/>
        </w:rPr>
      </w:pPr>
      <w:r w:rsidRPr="00C07785">
        <w:rPr>
          <w:rFonts w:eastAsia="Times New Roman" w:cstheme="minorHAnsi"/>
          <w:color w:val="000000" w:themeColor="text1"/>
          <w:kern w:val="0"/>
          <w:sz w:val="24"/>
          <w:szCs w:val="24"/>
          <w:lang w:eastAsia="en-GB"/>
          <w14:ligatures w14:val="none"/>
        </w:rPr>
        <w:t xml:space="preserve">Foster an environment in which colleagues can openly and comfortably instigate conversations or engage in discussions about menopause </w:t>
      </w:r>
    </w:p>
    <w:p w14:paraId="35A3762A" w14:textId="77777777" w:rsidR="00C07785" w:rsidRPr="00C07785" w:rsidRDefault="00C07785" w:rsidP="00C07785">
      <w:pPr>
        <w:numPr>
          <w:ilvl w:val="0"/>
          <w:numId w:val="1"/>
        </w:numPr>
        <w:spacing w:after="120" w:line="240" w:lineRule="auto"/>
        <w:contextualSpacing/>
        <w:jc w:val="both"/>
        <w:rPr>
          <w:rFonts w:eastAsia="Times New Roman" w:cstheme="minorHAnsi"/>
          <w:color w:val="000000" w:themeColor="text1"/>
          <w:kern w:val="0"/>
          <w:sz w:val="24"/>
          <w:szCs w:val="24"/>
          <w:lang w:eastAsia="en-GB"/>
          <w14:ligatures w14:val="none"/>
        </w:rPr>
      </w:pPr>
      <w:r w:rsidRPr="00C07785">
        <w:rPr>
          <w:rFonts w:eastAsia="Times New Roman" w:cstheme="minorHAnsi"/>
          <w:color w:val="000000" w:themeColor="text1"/>
          <w:kern w:val="0"/>
          <w:sz w:val="24"/>
          <w:szCs w:val="24"/>
          <w:lang w:eastAsia="en-GB"/>
          <w14:ligatures w14:val="none"/>
        </w:rPr>
        <w:t>Ensure everyone understands what menopause is, can confidently approach the subject and are clear on our policy and practices</w:t>
      </w:r>
    </w:p>
    <w:p w14:paraId="5AF9020C" w14:textId="77777777" w:rsidR="00C07785" w:rsidRPr="00C07785" w:rsidRDefault="00C07785" w:rsidP="00C07785">
      <w:pPr>
        <w:numPr>
          <w:ilvl w:val="0"/>
          <w:numId w:val="1"/>
        </w:numPr>
        <w:spacing w:after="120" w:line="240" w:lineRule="auto"/>
        <w:contextualSpacing/>
        <w:jc w:val="both"/>
        <w:rPr>
          <w:rFonts w:eastAsia="Times New Roman" w:cstheme="minorHAnsi"/>
          <w:color w:val="000000" w:themeColor="text1"/>
          <w:kern w:val="0"/>
          <w:sz w:val="24"/>
          <w:szCs w:val="24"/>
          <w:lang w:eastAsia="en-GB"/>
          <w14:ligatures w14:val="none"/>
        </w:rPr>
      </w:pPr>
      <w:r w:rsidRPr="00C07785">
        <w:rPr>
          <w:rFonts w:eastAsia="Times New Roman" w:cstheme="minorHAnsi"/>
          <w:color w:val="000000" w:themeColor="text1"/>
          <w:kern w:val="0"/>
          <w:sz w:val="24"/>
          <w:szCs w:val="24"/>
          <w:lang w:eastAsia="en-GB"/>
          <w14:ligatures w14:val="none"/>
        </w:rPr>
        <w:t xml:space="preserve">Educate and inform staff about the potential symptoms of menopause and how they can support individuals experiencing these symptoms at work </w:t>
      </w:r>
    </w:p>
    <w:p w14:paraId="1DD06991" w14:textId="77777777" w:rsidR="00C07785" w:rsidRPr="00C07785" w:rsidRDefault="00C07785" w:rsidP="00C07785">
      <w:pPr>
        <w:numPr>
          <w:ilvl w:val="0"/>
          <w:numId w:val="1"/>
        </w:numPr>
        <w:spacing w:after="120" w:line="240" w:lineRule="auto"/>
        <w:contextualSpacing/>
        <w:jc w:val="both"/>
        <w:rPr>
          <w:rFonts w:eastAsia="Times New Roman" w:cstheme="minorHAnsi"/>
          <w:color w:val="000000" w:themeColor="text1"/>
          <w:kern w:val="0"/>
          <w:sz w:val="24"/>
          <w:szCs w:val="24"/>
          <w:lang w:eastAsia="en-GB"/>
          <w14:ligatures w14:val="none"/>
        </w:rPr>
      </w:pPr>
      <w:r w:rsidRPr="00C07785">
        <w:rPr>
          <w:rFonts w:eastAsia="Times New Roman" w:cstheme="minorHAnsi"/>
          <w:color w:val="000000" w:themeColor="text1"/>
          <w:kern w:val="0"/>
          <w:sz w:val="24"/>
          <w:szCs w:val="24"/>
          <w:lang w:eastAsia="en-GB"/>
          <w14:ligatures w14:val="none"/>
        </w:rPr>
        <w:t xml:space="preserve">Ensure that those who are experiencing menopause symptoms feel confident to discuss them and ask for any support and reasonable adjustments so they can continue to be successful in their roles </w:t>
      </w:r>
    </w:p>
    <w:p w14:paraId="5F6EA608" w14:textId="77777777" w:rsidR="00C07785" w:rsidRPr="00C07785" w:rsidRDefault="00C07785" w:rsidP="00C07785">
      <w:pPr>
        <w:numPr>
          <w:ilvl w:val="0"/>
          <w:numId w:val="1"/>
        </w:numPr>
        <w:spacing w:after="120" w:line="240" w:lineRule="auto"/>
        <w:contextualSpacing/>
        <w:jc w:val="both"/>
        <w:rPr>
          <w:rFonts w:eastAsia="Times New Roman" w:cstheme="minorHAnsi"/>
          <w:color w:val="000000" w:themeColor="text1"/>
          <w:kern w:val="0"/>
          <w:sz w:val="24"/>
          <w:szCs w:val="24"/>
          <w:lang w:eastAsia="en-GB"/>
          <w14:ligatures w14:val="none"/>
        </w:rPr>
      </w:pPr>
      <w:r w:rsidRPr="00C07785">
        <w:rPr>
          <w:rFonts w:eastAsia="Times New Roman" w:cstheme="minorHAnsi"/>
          <w:color w:val="000000" w:themeColor="text1"/>
          <w:kern w:val="0"/>
          <w:sz w:val="24"/>
          <w:szCs w:val="24"/>
          <w:lang w:eastAsia="en-GB"/>
          <w14:ligatures w14:val="none"/>
        </w:rPr>
        <w:t xml:space="preserve">Reduce absenteeism due to menopausal symptoms </w:t>
      </w:r>
    </w:p>
    <w:p w14:paraId="32E47040" w14:textId="77777777" w:rsidR="00C07785" w:rsidRPr="00C07785" w:rsidRDefault="00C07785" w:rsidP="00C07785">
      <w:pPr>
        <w:numPr>
          <w:ilvl w:val="0"/>
          <w:numId w:val="1"/>
        </w:numPr>
        <w:spacing w:after="0" w:line="240" w:lineRule="auto"/>
        <w:ind w:left="714" w:hanging="357"/>
        <w:contextualSpacing/>
        <w:jc w:val="both"/>
        <w:rPr>
          <w:rFonts w:eastAsia="Times New Roman" w:cstheme="minorHAnsi"/>
          <w:color w:val="000000" w:themeColor="text1"/>
          <w:kern w:val="0"/>
          <w:sz w:val="24"/>
          <w:szCs w:val="24"/>
          <w:lang w:eastAsia="en-GB"/>
          <w14:ligatures w14:val="none"/>
        </w:rPr>
      </w:pPr>
      <w:r w:rsidRPr="00C07785">
        <w:rPr>
          <w:rFonts w:eastAsia="Times New Roman" w:cstheme="minorHAnsi"/>
          <w:color w:val="000000" w:themeColor="text1"/>
          <w:kern w:val="0"/>
          <w:sz w:val="24"/>
          <w:szCs w:val="24"/>
          <w:lang w:eastAsia="en-GB"/>
          <w14:ligatures w14:val="none"/>
        </w:rPr>
        <w:t>Assure individuals that as a responsible employer, we are committed to supporting their needs during menopause.</w:t>
      </w:r>
    </w:p>
    <w:p w14:paraId="00B31DF2" w14:textId="77777777" w:rsidR="00C07785" w:rsidRPr="00C07785" w:rsidRDefault="00C07785" w:rsidP="00C07785">
      <w:pPr>
        <w:spacing w:after="0" w:line="240" w:lineRule="auto"/>
        <w:jc w:val="both"/>
        <w:rPr>
          <w:rFonts w:eastAsia="Times New Roman" w:cstheme="minorHAnsi"/>
          <w:b/>
          <w:kern w:val="0"/>
          <w:sz w:val="24"/>
          <w:szCs w:val="24"/>
          <w:lang w:eastAsia="en-GB"/>
          <w14:ligatures w14:val="none"/>
        </w:rPr>
      </w:pPr>
    </w:p>
    <w:p w14:paraId="72908675" w14:textId="77777777" w:rsidR="00C07785" w:rsidRPr="00C07785" w:rsidRDefault="00C07785" w:rsidP="00C07785">
      <w:pPr>
        <w:spacing w:after="0" w:line="240" w:lineRule="auto"/>
        <w:jc w:val="both"/>
        <w:rPr>
          <w:rFonts w:eastAsia="Times New Roman" w:cstheme="minorHAnsi"/>
          <w:b/>
          <w:kern w:val="0"/>
          <w:sz w:val="24"/>
          <w:szCs w:val="24"/>
          <w:lang w:eastAsia="en-GB"/>
          <w14:ligatures w14:val="none"/>
        </w:rPr>
      </w:pPr>
      <w:r w:rsidRPr="00C07785">
        <w:rPr>
          <w:rFonts w:eastAsia="Times New Roman" w:cstheme="minorHAnsi"/>
          <w:b/>
          <w:kern w:val="0"/>
          <w:sz w:val="24"/>
          <w:szCs w:val="24"/>
          <w:lang w:eastAsia="en-GB"/>
          <w14:ligatures w14:val="none"/>
        </w:rPr>
        <w:t xml:space="preserve">Employee responsibilities </w:t>
      </w:r>
    </w:p>
    <w:p w14:paraId="2D832387"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All employees should contribute to a respectful working environment and be willing to support colleagues who may be experiencing the menopause. It is important that employees talk openly with their line manager if they need support with menopausal symptoms. All employees are responsible for: </w:t>
      </w:r>
    </w:p>
    <w:p w14:paraId="1AF6BC26"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Taking personal responsibility to look after their health </w:t>
      </w:r>
    </w:p>
    <w:p w14:paraId="069CC9F0"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Being open and honest in conversations with managers </w:t>
      </w:r>
    </w:p>
    <w:p w14:paraId="47FB9E48"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Contributing to a respectful and productive working environment </w:t>
      </w:r>
    </w:p>
    <w:p w14:paraId="1AF3FC70"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Being willing to help and support their colleagues </w:t>
      </w:r>
    </w:p>
    <w:p w14:paraId="1D2804B8"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Understanding any necessary adjustments their colleagues are receiving </w:t>
      </w:r>
      <w:proofErr w:type="gramStart"/>
      <w:r w:rsidRPr="00C07785">
        <w:rPr>
          <w:rFonts w:eastAsia="Times New Roman" w:cstheme="minorHAnsi"/>
          <w:kern w:val="0"/>
          <w:sz w:val="24"/>
          <w:szCs w:val="24"/>
          <w:lang w:eastAsia="en-GB"/>
          <w14:ligatures w14:val="none"/>
        </w:rPr>
        <w:t>as a result of</w:t>
      </w:r>
      <w:proofErr w:type="gramEnd"/>
      <w:r w:rsidRPr="00C07785">
        <w:rPr>
          <w:rFonts w:eastAsia="Times New Roman" w:cstheme="minorHAnsi"/>
          <w:kern w:val="0"/>
          <w:sz w:val="24"/>
          <w:szCs w:val="24"/>
          <w:lang w:eastAsia="en-GB"/>
          <w14:ligatures w14:val="none"/>
        </w:rPr>
        <w:t xml:space="preserve"> their menopausal symptoms.</w:t>
      </w:r>
    </w:p>
    <w:p w14:paraId="2349CAE1"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During any discussions, your manager will consider your individual situation and evaluate if any adjustments can be made. Your individual needs will be addressed sensitively and confidentiality will be maintained.</w:t>
      </w:r>
    </w:p>
    <w:p w14:paraId="60F8F0E1" w14:textId="77777777" w:rsidR="00C07785" w:rsidRPr="00C07785" w:rsidRDefault="00C07785" w:rsidP="00C07785">
      <w:pPr>
        <w:spacing w:after="0" w:line="240" w:lineRule="auto"/>
        <w:jc w:val="both"/>
        <w:rPr>
          <w:rFonts w:eastAsia="Times New Roman" w:cstheme="minorHAnsi"/>
          <w:b/>
          <w:kern w:val="0"/>
          <w:sz w:val="24"/>
          <w:szCs w:val="24"/>
          <w:lang w:eastAsia="en-GB"/>
          <w14:ligatures w14:val="none"/>
        </w:rPr>
      </w:pPr>
      <w:r w:rsidRPr="00C07785">
        <w:rPr>
          <w:rFonts w:eastAsia="Times New Roman" w:cstheme="minorHAnsi"/>
          <w:b/>
          <w:kern w:val="0"/>
          <w:sz w:val="24"/>
          <w:szCs w:val="24"/>
          <w:lang w:eastAsia="en-GB"/>
          <w14:ligatures w14:val="none"/>
        </w:rPr>
        <w:t>Employer responsibilities</w:t>
      </w:r>
    </w:p>
    <w:p w14:paraId="493DCB18"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lastRenderedPageBreak/>
        <w:t xml:space="preserve">Managers are responsible for: </w:t>
      </w:r>
    </w:p>
    <w:p w14:paraId="62A52C03"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Ensuring that no one experiences less favourable treatment </w:t>
      </w:r>
      <w:proofErr w:type="gramStart"/>
      <w:r w:rsidRPr="00C07785">
        <w:rPr>
          <w:rFonts w:eastAsia="Times New Roman" w:cstheme="minorHAnsi"/>
          <w:kern w:val="0"/>
          <w:sz w:val="24"/>
          <w:szCs w:val="24"/>
          <w:lang w:eastAsia="en-GB"/>
          <w14:ligatures w14:val="none"/>
        </w:rPr>
        <w:t>as a result of</w:t>
      </w:r>
      <w:proofErr w:type="gramEnd"/>
      <w:r w:rsidRPr="00C07785">
        <w:rPr>
          <w:rFonts w:eastAsia="Times New Roman" w:cstheme="minorHAnsi"/>
          <w:kern w:val="0"/>
          <w:sz w:val="24"/>
          <w:szCs w:val="24"/>
          <w:lang w:eastAsia="en-GB"/>
          <w14:ligatures w14:val="none"/>
        </w:rPr>
        <w:t xml:space="preserve"> the menopause</w:t>
      </w:r>
    </w:p>
    <w:p w14:paraId="75965630"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Ensuring that any conversations are kept strictly confidential </w:t>
      </w:r>
    </w:p>
    <w:p w14:paraId="23756D3F"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Putting in place any required support and/or adjustments where reasonably possible </w:t>
      </w:r>
    </w:p>
    <w:p w14:paraId="6AECBC76" w14:textId="77777777"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Recording any agreements made </w:t>
      </w:r>
    </w:p>
    <w:p w14:paraId="1706EC03" w14:textId="6A20C478"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Holding regular reviews with employees regarding support required, including </w:t>
      </w:r>
      <w:r w:rsidR="00102426">
        <w:rPr>
          <w:rFonts w:eastAsia="Times New Roman" w:cstheme="minorHAnsi"/>
          <w:kern w:val="0"/>
          <w:sz w:val="24"/>
          <w:szCs w:val="24"/>
          <w:lang w:eastAsia="en-GB"/>
          <w14:ligatures w14:val="none"/>
        </w:rPr>
        <w:t>follow-up</w:t>
      </w:r>
      <w:r w:rsidRPr="00C07785">
        <w:rPr>
          <w:rFonts w:eastAsia="Times New Roman" w:cstheme="minorHAnsi"/>
          <w:kern w:val="0"/>
          <w:sz w:val="24"/>
          <w:szCs w:val="24"/>
          <w:lang w:eastAsia="en-GB"/>
          <w14:ligatures w14:val="none"/>
        </w:rPr>
        <w:t xml:space="preserve"> meetings to review adjustments that have been made </w:t>
      </w:r>
    </w:p>
    <w:p w14:paraId="7F98ED5A" w14:textId="4C13A40F" w:rsidR="00C07785" w:rsidRPr="00C07785" w:rsidRDefault="00C07785" w:rsidP="00C07785">
      <w:pPr>
        <w:numPr>
          <w:ilvl w:val="0"/>
          <w:numId w:val="2"/>
        </w:numPr>
        <w:spacing w:after="120" w:line="240" w:lineRule="auto"/>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Seeking additional advice from occupational health</w:t>
      </w:r>
      <w:r w:rsidR="00102426">
        <w:rPr>
          <w:rFonts w:eastAsia="Times New Roman" w:cstheme="minorHAnsi"/>
          <w:kern w:val="0"/>
          <w:sz w:val="24"/>
          <w:szCs w:val="24"/>
          <w:lang w:eastAsia="en-GB"/>
          <w14:ligatures w14:val="none"/>
        </w:rPr>
        <w:t>,</w:t>
      </w:r>
      <w:r w:rsidRPr="00C07785">
        <w:rPr>
          <w:rFonts w:eastAsia="Times New Roman" w:cstheme="minorHAnsi"/>
          <w:kern w:val="0"/>
          <w:sz w:val="24"/>
          <w:szCs w:val="24"/>
          <w:lang w:eastAsia="en-GB"/>
          <w14:ligatures w14:val="none"/>
        </w:rPr>
        <w:t xml:space="preserve"> where necessary</w:t>
      </w:r>
    </w:p>
    <w:p w14:paraId="28D693BA" w14:textId="77777777" w:rsidR="00C07785" w:rsidRPr="00C07785" w:rsidRDefault="00C07785" w:rsidP="00C07785">
      <w:pPr>
        <w:numPr>
          <w:ilvl w:val="0"/>
          <w:numId w:val="2"/>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Agreeing with the employee if other colleagues should be informed about any adjustments that have been agreed (even if the reason is not disclosed). </w:t>
      </w:r>
    </w:p>
    <w:p w14:paraId="4AEE0E20"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p>
    <w:p w14:paraId="29A0CD60"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When responding to an employee experiencing difficulties caused by menopause, managers will maintain an open-door policy so that employees feel comfortable in approaching them. They will support staff to talk openly about their current situation and will not make presumptions about how it is affecting them. </w:t>
      </w:r>
    </w:p>
    <w:p w14:paraId="18F396FF"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p>
    <w:p w14:paraId="53F4742D"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We understand that employees may feel uncomfortable discussing personal information with their manager. If this is the case, they are encouraged to discuss their situation with another senior member of staff.</w:t>
      </w:r>
    </w:p>
    <w:p w14:paraId="6419BD62" w14:textId="77777777" w:rsidR="00C07785" w:rsidRPr="00C07785" w:rsidRDefault="00C07785" w:rsidP="00C07785">
      <w:pPr>
        <w:spacing w:after="0" w:line="240" w:lineRule="auto"/>
        <w:jc w:val="both"/>
        <w:rPr>
          <w:rFonts w:eastAsia="Times New Roman" w:cstheme="minorHAnsi"/>
          <w:b/>
          <w:kern w:val="0"/>
          <w:sz w:val="24"/>
          <w:szCs w:val="24"/>
          <w:lang w:eastAsia="en-GB"/>
          <w14:ligatures w14:val="none"/>
        </w:rPr>
      </w:pPr>
    </w:p>
    <w:p w14:paraId="4A834D0A" w14:textId="77777777" w:rsidR="00C07785" w:rsidRPr="00C07785" w:rsidRDefault="00C07785" w:rsidP="00C07785">
      <w:pPr>
        <w:spacing w:after="0" w:line="240" w:lineRule="auto"/>
        <w:jc w:val="both"/>
        <w:rPr>
          <w:rFonts w:eastAsia="Times New Roman" w:cstheme="minorHAnsi"/>
          <w:b/>
          <w:kern w:val="0"/>
          <w:sz w:val="24"/>
          <w:szCs w:val="24"/>
          <w:lang w:eastAsia="en-GB"/>
          <w14:ligatures w14:val="none"/>
        </w:rPr>
      </w:pPr>
      <w:r w:rsidRPr="00C07785">
        <w:rPr>
          <w:rFonts w:eastAsia="Times New Roman" w:cstheme="minorHAnsi"/>
          <w:b/>
          <w:kern w:val="0"/>
          <w:sz w:val="24"/>
          <w:szCs w:val="24"/>
          <w:lang w:eastAsia="en-GB"/>
          <w14:ligatures w14:val="none"/>
        </w:rPr>
        <w:t xml:space="preserve">Workplace adjustments </w:t>
      </w:r>
    </w:p>
    <w:p w14:paraId="2A2F5CD0" w14:textId="77777777" w:rsidR="00C07785" w:rsidRPr="00C07785" w:rsidRDefault="00C07785" w:rsidP="00C07785">
      <w:pPr>
        <w:spacing w:after="12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As with any longstanding health-related condition, sympathetic and appropriate support from the nursery is crucial to provide employees with the support that they need. Above all, it is important to listen to individuals and respond sympathetically to any requests for adjustments at work. </w:t>
      </w:r>
    </w:p>
    <w:p w14:paraId="76086BC7"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There are numerous symptoms of the menopause that can affect an individual both physically and mentally. The menopause affects individuals in different ways and symptoms can start during the perimenopause and last for many years.</w:t>
      </w:r>
    </w:p>
    <w:p w14:paraId="3C1BB7CA"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p>
    <w:p w14:paraId="0E669C06"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Some of the more common symptoms include:</w:t>
      </w:r>
    </w:p>
    <w:p w14:paraId="117C4B47"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Hot flushes</w:t>
      </w:r>
    </w:p>
    <w:p w14:paraId="6860A600"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Difficulty sleeping</w:t>
      </w:r>
    </w:p>
    <w:p w14:paraId="5ECD4B94"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Fatigue</w:t>
      </w:r>
    </w:p>
    <w:p w14:paraId="04D95718"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Headaches</w:t>
      </w:r>
    </w:p>
    <w:p w14:paraId="20EEDD88"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Low mood or anxiety</w:t>
      </w:r>
    </w:p>
    <w:p w14:paraId="06B56B86"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Problems with memory or concentration</w:t>
      </w:r>
    </w:p>
    <w:p w14:paraId="78EAA13C"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Anxiety</w:t>
      </w:r>
    </w:p>
    <w:p w14:paraId="5C38656B"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Heavy and/or painful periods</w:t>
      </w:r>
    </w:p>
    <w:p w14:paraId="7A97A5FD" w14:textId="77777777" w:rsidR="00C07785" w:rsidRPr="00C07785" w:rsidRDefault="00C07785" w:rsidP="00C07785">
      <w:pPr>
        <w:numPr>
          <w:ilvl w:val="0"/>
          <w:numId w:val="3"/>
        </w:numPr>
        <w:spacing w:after="0" w:line="240" w:lineRule="auto"/>
        <w:ind w:left="714" w:hanging="357"/>
        <w:contextualSpacing/>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Panic attacks.</w:t>
      </w:r>
    </w:p>
    <w:p w14:paraId="26C7DF3C"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p>
    <w:p w14:paraId="5CCBD23E"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The following options are available to any employee who may be experiencing menopausal symptoms, depending on the needs of the individual and the business needs of the nursery.</w:t>
      </w:r>
    </w:p>
    <w:p w14:paraId="421C3A1A" w14:textId="77777777" w:rsidR="00C07785" w:rsidRPr="00C07785" w:rsidRDefault="00C07785" w:rsidP="00C07785">
      <w:pPr>
        <w:spacing w:after="0" w:line="240" w:lineRule="auto"/>
        <w:jc w:val="both"/>
        <w:rPr>
          <w:rFonts w:eastAsia="Times New Roman" w:cstheme="minorHAnsi"/>
          <w:b/>
          <w:bCs/>
          <w:kern w:val="0"/>
          <w:sz w:val="24"/>
          <w:szCs w:val="24"/>
          <w:lang w:eastAsia="en-GB"/>
          <w14:ligatures w14:val="none"/>
        </w:rPr>
      </w:pPr>
    </w:p>
    <w:p w14:paraId="5B312BC3" w14:textId="77777777" w:rsidR="00F26207" w:rsidRDefault="00F26207" w:rsidP="00C07785">
      <w:pPr>
        <w:spacing w:after="0" w:line="240" w:lineRule="auto"/>
        <w:jc w:val="both"/>
        <w:rPr>
          <w:rFonts w:eastAsia="Times New Roman" w:cstheme="minorHAnsi"/>
          <w:b/>
          <w:bCs/>
          <w:kern w:val="0"/>
          <w:sz w:val="24"/>
          <w:szCs w:val="24"/>
          <w:lang w:eastAsia="en-GB"/>
          <w14:ligatures w14:val="none"/>
        </w:rPr>
      </w:pPr>
    </w:p>
    <w:p w14:paraId="371E5EBA" w14:textId="77777777" w:rsidR="00F26207" w:rsidRDefault="00F26207" w:rsidP="00C07785">
      <w:pPr>
        <w:spacing w:after="0" w:line="240" w:lineRule="auto"/>
        <w:jc w:val="both"/>
        <w:rPr>
          <w:rFonts w:eastAsia="Times New Roman" w:cstheme="minorHAnsi"/>
          <w:b/>
          <w:bCs/>
          <w:kern w:val="0"/>
          <w:sz w:val="24"/>
          <w:szCs w:val="24"/>
          <w:lang w:eastAsia="en-GB"/>
          <w14:ligatures w14:val="none"/>
        </w:rPr>
      </w:pPr>
    </w:p>
    <w:p w14:paraId="565B2872" w14:textId="0868CA1D" w:rsidR="00F26207" w:rsidRDefault="00C07785" w:rsidP="00C07785">
      <w:pPr>
        <w:spacing w:after="0" w:line="240" w:lineRule="auto"/>
        <w:jc w:val="both"/>
        <w:rPr>
          <w:rFonts w:eastAsia="Times New Roman" w:cstheme="minorHAnsi"/>
          <w:b/>
          <w:bCs/>
          <w:kern w:val="0"/>
          <w:sz w:val="24"/>
          <w:szCs w:val="24"/>
          <w:lang w:eastAsia="en-GB"/>
          <w14:ligatures w14:val="none"/>
        </w:rPr>
      </w:pPr>
      <w:r w:rsidRPr="00C07785">
        <w:rPr>
          <w:rFonts w:eastAsia="Times New Roman" w:cstheme="minorHAnsi"/>
          <w:b/>
          <w:bCs/>
          <w:kern w:val="0"/>
          <w:sz w:val="24"/>
          <w:szCs w:val="24"/>
          <w:lang w:eastAsia="en-GB"/>
          <w14:ligatures w14:val="none"/>
        </w:rPr>
        <w:lastRenderedPageBreak/>
        <w:t>Flexible working</w:t>
      </w:r>
    </w:p>
    <w:p w14:paraId="6F3B2971" w14:textId="6485B1E5"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We recognise that flexibility may be of significant benefit to someone who is experiencing menopausal symptoms. The Special </w:t>
      </w:r>
      <w:r w:rsidR="002716CF">
        <w:rPr>
          <w:rFonts w:eastAsia="Times New Roman" w:cstheme="minorHAnsi"/>
          <w:kern w:val="0"/>
          <w:sz w:val="24"/>
          <w:szCs w:val="24"/>
          <w:lang w:eastAsia="en-GB"/>
          <w14:ligatures w14:val="none"/>
        </w:rPr>
        <w:t>Considerations</w:t>
      </w:r>
      <w:r w:rsidRPr="00C07785">
        <w:rPr>
          <w:rFonts w:eastAsia="Times New Roman" w:cstheme="minorHAnsi"/>
          <w:kern w:val="0"/>
          <w:sz w:val="24"/>
          <w:szCs w:val="24"/>
          <w:lang w:eastAsia="en-GB"/>
          <w14:ligatures w14:val="none"/>
        </w:rPr>
        <w:t xml:space="preserve"> for </w:t>
      </w:r>
      <w:proofErr w:type="gramStart"/>
      <w:r w:rsidRPr="00C07785">
        <w:rPr>
          <w:rFonts w:eastAsia="Times New Roman" w:cstheme="minorHAnsi"/>
          <w:kern w:val="0"/>
          <w:sz w:val="24"/>
          <w:szCs w:val="24"/>
          <w:lang w:eastAsia="en-GB"/>
          <w14:ligatures w14:val="none"/>
        </w:rPr>
        <w:t>employees</w:t>
      </w:r>
      <w:proofErr w:type="gramEnd"/>
      <w:r w:rsidRPr="00C07785">
        <w:rPr>
          <w:rFonts w:eastAsia="Times New Roman" w:cstheme="minorHAnsi"/>
          <w:kern w:val="0"/>
          <w:sz w:val="24"/>
          <w:szCs w:val="24"/>
          <w:lang w:eastAsia="en-GB"/>
          <w14:ligatures w14:val="none"/>
        </w:rPr>
        <w:t xml:space="preserve"> policy describes ways in which the </w:t>
      </w:r>
      <w:r w:rsidR="00F26207">
        <w:rPr>
          <w:rFonts w:eastAsia="Times New Roman" w:cstheme="minorHAnsi"/>
          <w:kern w:val="0"/>
          <w:sz w:val="24"/>
          <w:szCs w:val="24"/>
          <w:lang w:eastAsia="en-GB"/>
          <w14:ligatures w14:val="none"/>
        </w:rPr>
        <w:t>Swallow risers</w:t>
      </w:r>
      <w:r w:rsidRPr="00C07785">
        <w:rPr>
          <w:rFonts w:eastAsia="Times New Roman" w:cstheme="minorHAnsi"/>
          <w:kern w:val="0"/>
          <w:sz w:val="24"/>
          <w:szCs w:val="24"/>
          <w:lang w:eastAsia="en-GB"/>
          <w14:ligatures w14:val="none"/>
        </w:rPr>
        <w:t xml:space="preserve"> may be willing to consider temporary changes to working arrangements, such as more frequent breaks or a change to start and finish times. If an employee does not wish to temporarily change their working arrangements, then this should be discussed with their line manager</w:t>
      </w:r>
      <w:r w:rsidR="002716CF">
        <w:rPr>
          <w:rFonts w:eastAsia="Times New Roman" w:cstheme="minorHAnsi"/>
          <w:kern w:val="0"/>
          <w:sz w:val="24"/>
          <w:szCs w:val="24"/>
          <w:lang w:eastAsia="en-GB"/>
          <w14:ligatures w14:val="none"/>
        </w:rPr>
        <w:t>,</w:t>
      </w:r>
      <w:r w:rsidRPr="00C07785">
        <w:rPr>
          <w:rFonts w:eastAsia="Times New Roman" w:cstheme="minorHAnsi"/>
          <w:kern w:val="0"/>
          <w:sz w:val="24"/>
          <w:szCs w:val="24"/>
          <w:lang w:eastAsia="en-GB"/>
          <w14:ligatures w14:val="none"/>
        </w:rPr>
        <w:t xml:space="preserve"> and any agreed changes will be regularly reviewed with the member of staff.</w:t>
      </w:r>
    </w:p>
    <w:p w14:paraId="4BB1CC63"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p>
    <w:p w14:paraId="7EFAC103" w14:textId="77777777" w:rsidR="00C07785" w:rsidRPr="00C07785" w:rsidRDefault="00C07785" w:rsidP="00C07785">
      <w:pPr>
        <w:spacing w:after="0" w:line="240" w:lineRule="auto"/>
        <w:jc w:val="both"/>
        <w:rPr>
          <w:rFonts w:eastAsia="Times New Roman" w:cstheme="minorHAnsi"/>
          <w:b/>
          <w:bCs/>
          <w:kern w:val="0"/>
          <w:sz w:val="24"/>
          <w:szCs w:val="24"/>
          <w:lang w:eastAsia="en-GB"/>
          <w14:ligatures w14:val="none"/>
        </w:rPr>
      </w:pPr>
      <w:r w:rsidRPr="00C07785">
        <w:rPr>
          <w:rFonts w:eastAsia="Times New Roman" w:cstheme="minorHAnsi"/>
          <w:b/>
          <w:bCs/>
          <w:kern w:val="0"/>
          <w:sz w:val="24"/>
          <w:szCs w:val="24"/>
          <w:lang w:eastAsia="en-GB"/>
          <w14:ligatures w14:val="none"/>
        </w:rPr>
        <w:t>Temperature control</w:t>
      </w:r>
    </w:p>
    <w:p w14:paraId="74CB8221" w14:textId="1F835ED8"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We strive to achieve a comfortable working temperature for employees. We will allow flexibility within the dress code where reasonable.  We will also consider any other appropriate adjustments, for example</w:t>
      </w:r>
      <w:r w:rsidR="002645B6">
        <w:rPr>
          <w:rFonts w:eastAsia="Times New Roman" w:cstheme="minorHAnsi"/>
          <w:kern w:val="0"/>
          <w:sz w:val="24"/>
          <w:szCs w:val="24"/>
          <w:lang w:eastAsia="en-GB"/>
          <w14:ligatures w14:val="none"/>
        </w:rPr>
        <w:t>,</w:t>
      </w:r>
      <w:r w:rsidRPr="00C07785">
        <w:rPr>
          <w:rFonts w:eastAsia="Times New Roman" w:cstheme="minorHAnsi"/>
          <w:kern w:val="0"/>
          <w:sz w:val="24"/>
          <w:szCs w:val="24"/>
          <w:lang w:eastAsia="en-GB"/>
          <w14:ligatures w14:val="none"/>
        </w:rPr>
        <w:t xml:space="preserve"> changing an employee’s work location</w:t>
      </w:r>
      <w:r w:rsidR="002645B6">
        <w:rPr>
          <w:rFonts w:eastAsia="Times New Roman" w:cstheme="minorHAnsi"/>
          <w:kern w:val="0"/>
          <w:sz w:val="24"/>
          <w:szCs w:val="24"/>
          <w:lang w:eastAsia="en-GB"/>
          <w14:ligatures w14:val="none"/>
        </w:rPr>
        <w:t>,</w:t>
      </w:r>
      <w:r w:rsidRPr="00C07785">
        <w:rPr>
          <w:rFonts w:eastAsia="Times New Roman" w:cstheme="minorHAnsi"/>
          <w:kern w:val="0"/>
          <w:sz w:val="24"/>
          <w:szCs w:val="24"/>
          <w:lang w:eastAsia="en-GB"/>
          <w14:ligatures w14:val="none"/>
        </w:rPr>
        <w:t xml:space="preserve"> including to nearer a window, providing blinds on windows, ensuring there is always the opportunity to access toilet facilities</w:t>
      </w:r>
      <w:r w:rsidR="002645B6">
        <w:rPr>
          <w:rFonts w:eastAsia="Times New Roman" w:cstheme="minorHAnsi"/>
          <w:kern w:val="0"/>
          <w:sz w:val="24"/>
          <w:szCs w:val="24"/>
          <w:lang w:eastAsia="en-GB"/>
          <w14:ligatures w14:val="none"/>
        </w:rPr>
        <w:t>,</w:t>
      </w:r>
      <w:r w:rsidRPr="00C07785">
        <w:rPr>
          <w:rFonts w:eastAsia="Times New Roman" w:cstheme="minorHAnsi"/>
          <w:kern w:val="0"/>
          <w:sz w:val="24"/>
          <w:szCs w:val="24"/>
          <w:lang w:eastAsia="en-GB"/>
          <w14:ligatures w14:val="none"/>
        </w:rPr>
        <w:t xml:space="preserve"> or providing cooling aids such as a desk fan.</w:t>
      </w:r>
    </w:p>
    <w:p w14:paraId="3E4C1783" w14:textId="77777777" w:rsidR="00C07785" w:rsidRPr="00C07785" w:rsidRDefault="00C07785" w:rsidP="00C07785">
      <w:pPr>
        <w:spacing w:after="0" w:line="240" w:lineRule="auto"/>
        <w:jc w:val="both"/>
        <w:rPr>
          <w:rFonts w:eastAsia="Times New Roman" w:cstheme="minorHAnsi"/>
          <w:b/>
          <w:bCs/>
          <w:kern w:val="0"/>
          <w:sz w:val="24"/>
          <w:szCs w:val="24"/>
          <w:lang w:eastAsia="en-GB"/>
          <w14:ligatures w14:val="none"/>
        </w:rPr>
      </w:pPr>
    </w:p>
    <w:p w14:paraId="082EC93F" w14:textId="77777777" w:rsidR="00C07785" w:rsidRPr="00C07785" w:rsidRDefault="00C07785" w:rsidP="00C07785">
      <w:pPr>
        <w:spacing w:after="0" w:line="240" w:lineRule="auto"/>
        <w:jc w:val="both"/>
        <w:rPr>
          <w:rFonts w:eastAsia="Times New Roman" w:cstheme="minorHAnsi"/>
          <w:b/>
          <w:bCs/>
          <w:kern w:val="0"/>
          <w:sz w:val="24"/>
          <w:szCs w:val="24"/>
          <w:lang w:eastAsia="en-GB"/>
          <w14:ligatures w14:val="none"/>
        </w:rPr>
      </w:pPr>
      <w:r w:rsidRPr="00C07785">
        <w:rPr>
          <w:rFonts w:eastAsia="Times New Roman" w:cstheme="minorHAnsi"/>
          <w:b/>
          <w:bCs/>
          <w:kern w:val="0"/>
          <w:sz w:val="24"/>
          <w:szCs w:val="24"/>
          <w:lang w:eastAsia="en-GB"/>
          <w14:ligatures w14:val="none"/>
        </w:rPr>
        <w:t xml:space="preserve">Sickness absence </w:t>
      </w:r>
    </w:p>
    <w:p w14:paraId="05EB2266" w14:textId="489EE792"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See the Absence </w:t>
      </w:r>
      <w:r w:rsidR="002645B6">
        <w:rPr>
          <w:rFonts w:eastAsia="Times New Roman" w:cstheme="minorHAnsi"/>
          <w:kern w:val="0"/>
          <w:sz w:val="24"/>
          <w:szCs w:val="24"/>
          <w:lang w:eastAsia="en-GB"/>
          <w14:ligatures w14:val="none"/>
        </w:rPr>
        <w:t>Management Procedure</w:t>
      </w:r>
      <w:r w:rsidRPr="00C07785">
        <w:rPr>
          <w:rFonts w:eastAsia="Times New Roman" w:cstheme="minorHAnsi"/>
          <w:kern w:val="0"/>
          <w:sz w:val="24"/>
          <w:szCs w:val="24"/>
          <w:lang w:eastAsia="en-GB"/>
          <w14:ligatures w14:val="none"/>
        </w:rPr>
        <w:t xml:space="preserve">. </w:t>
      </w:r>
    </w:p>
    <w:p w14:paraId="2893527C"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If an employee is unwell due to menopausal symptoms, the nursery will provide them with all reasonable support during this period. It is important that employees feel that they </w:t>
      </w:r>
      <w:proofErr w:type="gramStart"/>
      <w:r w:rsidRPr="00C07785">
        <w:rPr>
          <w:rFonts w:eastAsia="Times New Roman" w:cstheme="minorHAnsi"/>
          <w:kern w:val="0"/>
          <w:sz w:val="24"/>
          <w:szCs w:val="24"/>
          <w:lang w:eastAsia="en-GB"/>
          <w14:ligatures w14:val="none"/>
        </w:rPr>
        <w:t>are able to</w:t>
      </w:r>
      <w:proofErr w:type="gramEnd"/>
      <w:r w:rsidRPr="00C07785">
        <w:rPr>
          <w:rFonts w:eastAsia="Times New Roman" w:cstheme="minorHAnsi"/>
          <w:kern w:val="0"/>
          <w:sz w:val="24"/>
          <w:szCs w:val="24"/>
          <w:lang w:eastAsia="en-GB"/>
          <w14:ligatures w14:val="none"/>
        </w:rPr>
        <w:t xml:space="preserve"> be open with their line managers about the reasons for any absences and feel supported by them.  We would also encourage employees to discuss any relevant concerns with their GP and confirm to the nursery any relevant advice that the GP has provided.  </w:t>
      </w:r>
    </w:p>
    <w:p w14:paraId="36D03810" w14:textId="77777777" w:rsidR="00C07785" w:rsidRPr="00C07785" w:rsidRDefault="00C07785" w:rsidP="00C07785">
      <w:pPr>
        <w:spacing w:after="0" w:line="240" w:lineRule="auto"/>
        <w:jc w:val="both"/>
        <w:rPr>
          <w:rFonts w:eastAsia="Times New Roman" w:cstheme="minorHAnsi"/>
          <w:b/>
          <w:bCs/>
          <w:kern w:val="0"/>
          <w:sz w:val="24"/>
          <w:szCs w:val="24"/>
          <w:lang w:eastAsia="en-GB"/>
          <w14:ligatures w14:val="none"/>
        </w:rPr>
      </w:pPr>
    </w:p>
    <w:p w14:paraId="6D038F8F" w14:textId="77777777" w:rsidR="00C07785" w:rsidRPr="00C07785" w:rsidRDefault="00C07785" w:rsidP="00C07785">
      <w:pPr>
        <w:spacing w:after="0" w:line="240" w:lineRule="auto"/>
        <w:jc w:val="both"/>
        <w:rPr>
          <w:rFonts w:eastAsia="Times New Roman" w:cstheme="minorHAnsi"/>
          <w:b/>
          <w:bCs/>
          <w:kern w:val="0"/>
          <w:sz w:val="24"/>
          <w:szCs w:val="24"/>
          <w:lang w:eastAsia="en-GB"/>
          <w14:ligatures w14:val="none"/>
        </w:rPr>
      </w:pPr>
      <w:r w:rsidRPr="00C07785">
        <w:rPr>
          <w:rFonts w:eastAsia="Times New Roman" w:cstheme="minorHAnsi"/>
          <w:b/>
          <w:bCs/>
          <w:kern w:val="0"/>
          <w:sz w:val="24"/>
          <w:szCs w:val="24"/>
          <w:lang w:eastAsia="en-GB"/>
          <w14:ligatures w14:val="none"/>
        </w:rPr>
        <w:t>Available support</w:t>
      </w:r>
    </w:p>
    <w:p w14:paraId="3CA7414F"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Employees are encouraged to inform their line manager at an early stage if they are experiencing menopausal symptoms that could affect their work to ensure that symptoms are treated as an ongoing health issue rather than as individual instances of ill health. </w:t>
      </w:r>
    </w:p>
    <w:p w14:paraId="77813DF3"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p>
    <w:p w14:paraId="343293B5"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 xml:space="preserve">Early notification will also help line managers to determine the most appropriate course of action to support an employee's individual needs. Employees who do not wish to discuss the issue with their direct line manager may find it helpful to have an initial discussion with a trusted colleague or another manager instead. </w:t>
      </w:r>
    </w:p>
    <w:p w14:paraId="1359471F"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p>
    <w:p w14:paraId="630A24DC" w14:textId="77777777" w:rsidR="00C07785" w:rsidRPr="00C07785" w:rsidRDefault="00C07785" w:rsidP="00C07785">
      <w:pPr>
        <w:spacing w:after="0" w:line="240" w:lineRule="auto"/>
        <w:jc w:val="both"/>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Employees and managers may find external sources of help and support useful including the following:</w:t>
      </w:r>
    </w:p>
    <w:p w14:paraId="665059A0" w14:textId="660145F2" w:rsidR="00C07785" w:rsidRPr="00C07785" w:rsidRDefault="00C07785" w:rsidP="00C07785">
      <w:pPr>
        <w:spacing w:after="0" w:line="240" w:lineRule="auto"/>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Information about the menopause, menopausal symptoms and treatment options (</w:t>
      </w:r>
      <w:hyperlink r:id="rId7" w:history="1">
        <w:r w:rsidRPr="00C07785">
          <w:rPr>
            <w:rFonts w:eastAsia="Times New Roman" w:cstheme="minorHAnsi"/>
            <w:color w:val="0000FF"/>
            <w:kern w:val="0"/>
            <w:sz w:val="24"/>
            <w:szCs w:val="24"/>
            <w:u w:val="single"/>
            <w:lang w:eastAsia="en-GB"/>
            <w14:ligatures w14:val="none"/>
          </w:rPr>
          <w:t>https://www.menopausematters.co.uk/</w:t>
        </w:r>
      </w:hyperlink>
      <w:r w:rsidRPr="00C07785">
        <w:rPr>
          <w:rFonts w:eastAsia="Times New Roman" w:cstheme="minorHAnsi"/>
          <w:kern w:val="0"/>
          <w:sz w:val="24"/>
          <w:szCs w:val="24"/>
          <w:lang w:eastAsia="en-GB"/>
          <w14:ligatures w14:val="none"/>
        </w:rPr>
        <w:t>)</w:t>
      </w:r>
    </w:p>
    <w:p w14:paraId="338B4956" w14:textId="043AFCCF" w:rsidR="00C07785" w:rsidRPr="00C07785" w:rsidRDefault="00C07785" w:rsidP="00C07785">
      <w:pPr>
        <w:spacing w:after="0" w:line="240" w:lineRule="auto"/>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Support for women experiencing premature menopause or premature ovarian insufficiency</w:t>
      </w:r>
      <w:r w:rsidRPr="00C07785">
        <w:rPr>
          <w:rFonts w:ascii="Times New Roman" w:eastAsia="Times New Roman" w:hAnsi="Times New Roman" w:cs="Times New Roman"/>
          <w:kern w:val="0"/>
          <w:sz w:val="24"/>
          <w:szCs w:val="24"/>
          <w:lang w:eastAsia="en-GB"/>
          <w14:ligatures w14:val="none"/>
        </w:rPr>
        <w:t xml:space="preserve"> (</w:t>
      </w:r>
      <w:hyperlink r:id="rId8" w:history="1">
        <w:r w:rsidRPr="00C07785">
          <w:rPr>
            <w:rFonts w:eastAsia="Times New Roman" w:cstheme="minorHAnsi"/>
            <w:color w:val="0000FF"/>
            <w:kern w:val="0"/>
            <w:sz w:val="24"/>
            <w:szCs w:val="24"/>
            <w:u w:val="single"/>
            <w:lang w:eastAsia="en-GB"/>
            <w14:ligatures w14:val="none"/>
          </w:rPr>
          <w:t>https://www.daisynetwork.org/</w:t>
        </w:r>
      </w:hyperlink>
      <w:r w:rsidRPr="00C07785">
        <w:rPr>
          <w:rFonts w:eastAsia="Times New Roman" w:cstheme="minorHAnsi"/>
          <w:kern w:val="0"/>
          <w:sz w:val="24"/>
          <w:szCs w:val="24"/>
          <w:lang w:eastAsia="en-GB"/>
          <w14:ligatures w14:val="none"/>
        </w:rPr>
        <w:t>)</w:t>
      </w:r>
    </w:p>
    <w:p w14:paraId="0189258A" w14:textId="77777777" w:rsidR="00C07785" w:rsidRPr="00C07785" w:rsidRDefault="00C07785" w:rsidP="00C07785">
      <w:pPr>
        <w:spacing w:after="0" w:line="240" w:lineRule="auto"/>
        <w:rPr>
          <w:rFonts w:eastAsia="Times New Roman" w:cstheme="minorHAnsi"/>
          <w:kern w:val="0"/>
          <w:sz w:val="24"/>
          <w:szCs w:val="24"/>
          <w:lang w:eastAsia="en-GB"/>
          <w14:ligatures w14:val="none"/>
        </w:rPr>
      </w:pPr>
      <w:r w:rsidRPr="00C07785">
        <w:rPr>
          <w:rFonts w:eastAsia="Times New Roman" w:cstheme="minorHAnsi"/>
          <w:kern w:val="0"/>
          <w:sz w:val="24"/>
          <w:szCs w:val="24"/>
          <w:lang w:eastAsia="en-GB"/>
          <w14:ligatures w14:val="none"/>
        </w:rPr>
        <w:t>Information about events where strangers gather to eat cake, drink tea and discuss the menopause (</w:t>
      </w:r>
      <w:hyperlink r:id="rId9" w:history="1">
        <w:r w:rsidRPr="00C07785">
          <w:rPr>
            <w:rFonts w:eastAsia="Times New Roman" w:cstheme="minorHAnsi"/>
            <w:color w:val="0000FF"/>
            <w:kern w:val="0"/>
            <w:sz w:val="24"/>
            <w:szCs w:val="24"/>
            <w:u w:val="single"/>
            <w:lang w:eastAsia="en-GB"/>
            <w14:ligatures w14:val="none"/>
          </w:rPr>
          <w:t>https://www.menopausecafe.net/</w:t>
        </w:r>
      </w:hyperlink>
      <w:r w:rsidRPr="00C07785">
        <w:rPr>
          <w:rFonts w:eastAsia="Times New Roman" w:cstheme="minorHAnsi"/>
          <w:kern w:val="0"/>
          <w:sz w:val="24"/>
          <w:szCs w:val="24"/>
          <w:lang w:eastAsia="en-GB"/>
          <w14:ligatures w14:val="none"/>
        </w:rPr>
        <w:t>)</w:t>
      </w:r>
    </w:p>
    <w:p w14:paraId="0571C294" w14:textId="77777777" w:rsidR="00C07785" w:rsidRPr="00C07785" w:rsidRDefault="00C07785" w:rsidP="00C07785">
      <w:pPr>
        <w:spacing w:after="0" w:line="240" w:lineRule="auto"/>
        <w:rPr>
          <w:rFonts w:eastAsia="Times New Roman" w:cstheme="minorHAnsi"/>
          <w:kern w:val="0"/>
          <w:sz w:val="24"/>
          <w:szCs w:val="24"/>
          <w:lang w:eastAsia="en-GB"/>
          <w14:ligatures w14:val="none"/>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07785" w:rsidRPr="00C07785" w14:paraId="2D61D886" w14:textId="77777777" w:rsidTr="00E42CB0">
        <w:trPr>
          <w:jc w:val="center"/>
        </w:trPr>
        <w:tc>
          <w:tcPr>
            <w:tcW w:w="2943" w:type="dxa"/>
            <w:tcBorders>
              <w:top w:val="single" w:sz="4" w:space="0" w:color="000000"/>
            </w:tcBorders>
            <w:vAlign w:val="center"/>
          </w:tcPr>
          <w:p w14:paraId="78425804" w14:textId="77777777" w:rsidR="00C07785" w:rsidRPr="00C07785" w:rsidRDefault="00C07785" w:rsidP="00C07785">
            <w:pPr>
              <w:spacing w:after="0" w:line="240" w:lineRule="auto"/>
              <w:jc w:val="both"/>
              <w:rPr>
                <w:rFonts w:ascii="Calibri" w:eastAsia="Calibri" w:hAnsi="Calibri" w:cs="Calibri"/>
                <w:kern w:val="0"/>
                <w:lang w:eastAsia="en-GB"/>
                <w14:ligatures w14:val="none"/>
              </w:rPr>
            </w:pPr>
            <w:r w:rsidRPr="00C07785">
              <w:rPr>
                <w:rFonts w:ascii="Calibri" w:eastAsia="Arial" w:hAnsi="Calibri" w:cs="Calibri"/>
                <w:b/>
                <w:kern w:val="0"/>
                <w:sz w:val="20"/>
                <w:szCs w:val="20"/>
                <w:lang w:eastAsia="en-GB"/>
                <w14:ligatures w14:val="none"/>
              </w:rPr>
              <w:t>This policy was adopted on</w:t>
            </w:r>
          </w:p>
        </w:tc>
        <w:tc>
          <w:tcPr>
            <w:tcW w:w="3408" w:type="dxa"/>
            <w:tcBorders>
              <w:top w:val="single" w:sz="4" w:space="0" w:color="000000"/>
            </w:tcBorders>
            <w:vAlign w:val="center"/>
          </w:tcPr>
          <w:p w14:paraId="24379C41" w14:textId="4D4739D9" w:rsidR="00C07785" w:rsidRPr="00C07785" w:rsidRDefault="00C07785" w:rsidP="00C07785">
            <w:pPr>
              <w:spacing w:after="0" w:line="240" w:lineRule="auto"/>
              <w:jc w:val="both"/>
              <w:rPr>
                <w:rFonts w:ascii="Calibri" w:eastAsia="Calibri" w:hAnsi="Calibri" w:cs="Calibri"/>
                <w:kern w:val="0"/>
                <w:lang w:eastAsia="en-GB"/>
                <w14:ligatures w14:val="none"/>
              </w:rPr>
            </w:pPr>
            <w:r w:rsidRPr="00C07785">
              <w:rPr>
                <w:rFonts w:ascii="Calibri" w:eastAsia="Arial" w:hAnsi="Calibri" w:cs="Calibri"/>
                <w:b/>
                <w:kern w:val="0"/>
                <w:sz w:val="20"/>
                <w:szCs w:val="20"/>
                <w:lang w:eastAsia="en-GB"/>
                <w14:ligatures w14:val="none"/>
              </w:rPr>
              <w:t xml:space="preserve">Signed on behalf of the </w:t>
            </w:r>
            <w:r w:rsidR="00F26207">
              <w:rPr>
                <w:rFonts w:ascii="Calibri" w:eastAsia="Arial" w:hAnsi="Calibri" w:cs="Calibri"/>
                <w:b/>
                <w:kern w:val="0"/>
                <w:sz w:val="20"/>
                <w:szCs w:val="20"/>
                <w:lang w:eastAsia="en-GB"/>
                <w14:ligatures w14:val="none"/>
              </w:rPr>
              <w:t>setting</w:t>
            </w:r>
          </w:p>
        </w:tc>
        <w:tc>
          <w:tcPr>
            <w:tcW w:w="2754" w:type="dxa"/>
            <w:tcBorders>
              <w:top w:val="single" w:sz="4" w:space="0" w:color="000000"/>
            </w:tcBorders>
            <w:vAlign w:val="center"/>
          </w:tcPr>
          <w:p w14:paraId="04723B84" w14:textId="77777777" w:rsidR="00C07785" w:rsidRPr="00C07785" w:rsidRDefault="00C07785" w:rsidP="00C07785">
            <w:pPr>
              <w:spacing w:after="0" w:line="240" w:lineRule="auto"/>
              <w:jc w:val="both"/>
              <w:rPr>
                <w:rFonts w:ascii="Calibri" w:eastAsia="Calibri" w:hAnsi="Calibri" w:cs="Calibri"/>
                <w:kern w:val="0"/>
                <w:lang w:eastAsia="en-GB"/>
                <w14:ligatures w14:val="none"/>
              </w:rPr>
            </w:pPr>
            <w:r w:rsidRPr="00C07785">
              <w:rPr>
                <w:rFonts w:ascii="Calibri" w:eastAsia="Arial" w:hAnsi="Calibri" w:cs="Calibri"/>
                <w:b/>
                <w:kern w:val="0"/>
                <w:sz w:val="20"/>
                <w:szCs w:val="20"/>
                <w:lang w:eastAsia="en-GB"/>
                <w14:ligatures w14:val="none"/>
              </w:rPr>
              <w:t>Date for review</w:t>
            </w:r>
          </w:p>
        </w:tc>
      </w:tr>
      <w:tr w:rsidR="00C07785" w:rsidRPr="00C07785" w14:paraId="372DE350" w14:textId="77777777" w:rsidTr="00E42CB0">
        <w:trPr>
          <w:jc w:val="center"/>
        </w:trPr>
        <w:tc>
          <w:tcPr>
            <w:tcW w:w="2943" w:type="dxa"/>
            <w:vAlign w:val="center"/>
          </w:tcPr>
          <w:p w14:paraId="1DBC4E8B" w14:textId="229F8664" w:rsidR="00C07785" w:rsidRPr="00C07785" w:rsidRDefault="00F26207" w:rsidP="00C07785">
            <w:pPr>
              <w:spacing w:after="0" w:line="240" w:lineRule="auto"/>
              <w:jc w:val="both"/>
              <w:rPr>
                <w:rFonts w:ascii="Calibri" w:eastAsia="Calibri" w:hAnsi="Calibri" w:cs="Calibri"/>
                <w:kern w:val="0"/>
                <w:lang w:eastAsia="en-GB"/>
                <w14:ligatures w14:val="none"/>
              </w:rPr>
            </w:pPr>
            <w:r>
              <w:rPr>
                <w:rFonts w:ascii="Calibri" w:eastAsia="Arial" w:hAnsi="Calibri" w:cs="Calibri"/>
                <w:i/>
                <w:kern w:val="0"/>
                <w:sz w:val="20"/>
                <w:szCs w:val="20"/>
                <w:lang w:eastAsia="en-GB"/>
                <w14:ligatures w14:val="none"/>
              </w:rPr>
              <w:t>August</w:t>
            </w:r>
            <w:r w:rsidR="00C07785">
              <w:rPr>
                <w:rFonts w:ascii="Calibri" w:eastAsia="Arial" w:hAnsi="Calibri" w:cs="Calibri"/>
                <w:i/>
                <w:kern w:val="0"/>
                <w:sz w:val="20"/>
                <w:szCs w:val="20"/>
                <w:lang w:eastAsia="en-GB"/>
                <w14:ligatures w14:val="none"/>
              </w:rPr>
              <w:t>/202</w:t>
            </w:r>
            <w:r w:rsidR="00FC5741">
              <w:rPr>
                <w:rFonts w:ascii="Calibri" w:eastAsia="Arial" w:hAnsi="Calibri" w:cs="Calibri"/>
                <w:i/>
                <w:kern w:val="0"/>
                <w:sz w:val="20"/>
                <w:szCs w:val="20"/>
                <w:lang w:eastAsia="en-GB"/>
                <w14:ligatures w14:val="none"/>
              </w:rPr>
              <w:t>6</w:t>
            </w:r>
          </w:p>
        </w:tc>
        <w:tc>
          <w:tcPr>
            <w:tcW w:w="3408" w:type="dxa"/>
          </w:tcPr>
          <w:p w14:paraId="5C1DF75F" w14:textId="77777777" w:rsidR="00C07785" w:rsidRPr="00C07785" w:rsidRDefault="00C07785" w:rsidP="00C07785">
            <w:pPr>
              <w:spacing w:after="0" w:line="240" w:lineRule="auto"/>
              <w:jc w:val="both"/>
              <w:rPr>
                <w:rFonts w:ascii="Calibri" w:eastAsia="Calibri" w:hAnsi="Calibri" w:cs="Calibri"/>
                <w:kern w:val="0"/>
                <w:lang w:eastAsia="en-GB"/>
                <w14:ligatures w14:val="none"/>
              </w:rPr>
            </w:pPr>
          </w:p>
        </w:tc>
        <w:tc>
          <w:tcPr>
            <w:tcW w:w="2754" w:type="dxa"/>
          </w:tcPr>
          <w:p w14:paraId="04A7DF4B" w14:textId="0042AF6D" w:rsidR="00C07785" w:rsidRPr="00C07785" w:rsidRDefault="00F26207" w:rsidP="00C07785">
            <w:pPr>
              <w:spacing w:after="0" w:line="240" w:lineRule="auto"/>
              <w:jc w:val="both"/>
              <w:rPr>
                <w:rFonts w:ascii="Calibri" w:eastAsia="Calibri" w:hAnsi="Calibri" w:cs="Calibri"/>
                <w:kern w:val="0"/>
                <w:lang w:eastAsia="en-GB"/>
                <w14:ligatures w14:val="none"/>
              </w:rPr>
            </w:pPr>
            <w:r>
              <w:rPr>
                <w:rFonts w:ascii="Calibri" w:eastAsia="Arial" w:hAnsi="Calibri" w:cs="Calibri"/>
                <w:i/>
                <w:kern w:val="0"/>
                <w:sz w:val="20"/>
                <w:szCs w:val="20"/>
                <w:lang w:eastAsia="en-GB"/>
                <w14:ligatures w14:val="none"/>
              </w:rPr>
              <w:t>August</w:t>
            </w:r>
            <w:r w:rsidR="00C07785">
              <w:rPr>
                <w:rFonts w:ascii="Calibri" w:eastAsia="Arial" w:hAnsi="Calibri" w:cs="Calibri"/>
                <w:i/>
                <w:kern w:val="0"/>
                <w:sz w:val="20"/>
                <w:szCs w:val="20"/>
                <w:lang w:eastAsia="en-GB"/>
                <w14:ligatures w14:val="none"/>
              </w:rPr>
              <w:t>/202</w:t>
            </w:r>
            <w:r w:rsidR="00FC5741">
              <w:rPr>
                <w:rFonts w:ascii="Calibri" w:eastAsia="Arial" w:hAnsi="Calibri" w:cs="Calibri"/>
                <w:i/>
                <w:kern w:val="0"/>
                <w:sz w:val="20"/>
                <w:szCs w:val="20"/>
                <w:lang w:eastAsia="en-GB"/>
                <w14:ligatures w14:val="none"/>
              </w:rPr>
              <w:t>7</w:t>
            </w:r>
          </w:p>
        </w:tc>
      </w:tr>
    </w:tbl>
    <w:p w14:paraId="5440F9A6" w14:textId="77777777" w:rsidR="00BB0CC4" w:rsidRDefault="00BB0CC4" w:rsidP="00F26207"/>
    <w:sectPr w:rsidR="00BB0C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CD22F" w14:textId="77777777" w:rsidR="002E6D64" w:rsidRDefault="002E6D64" w:rsidP="00C07785">
      <w:pPr>
        <w:spacing w:after="0" w:line="240" w:lineRule="auto"/>
      </w:pPr>
      <w:r>
        <w:separator/>
      </w:r>
    </w:p>
  </w:endnote>
  <w:endnote w:type="continuationSeparator" w:id="0">
    <w:p w14:paraId="5D5C6F11" w14:textId="77777777" w:rsidR="002E6D64" w:rsidRDefault="002E6D64" w:rsidP="00C07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C5A4" w14:textId="77777777" w:rsidR="002E6D64" w:rsidRDefault="002E6D64" w:rsidP="00C07785">
      <w:pPr>
        <w:spacing w:after="0" w:line="240" w:lineRule="auto"/>
      </w:pPr>
      <w:r>
        <w:separator/>
      </w:r>
    </w:p>
  </w:footnote>
  <w:footnote w:type="continuationSeparator" w:id="0">
    <w:p w14:paraId="50851C67" w14:textId="77777777" w:rsidR="002E6D64" w:rsidRDefault="002E6D64" w:rsidP="00C07785">
      <w:pPr>
        <w:spacing w:after="0" w:line="240" w:lineRule="auto"/>
      </w:pPr>
      <w:r>
        <w:continuationSeparator/>
      </w:r>
    </w:p>
  </w:footnote>
  <w:footnote w:id="1">
    <w:p w14:paraId="76764E33" w14:textId="77777777" w:rsidR="00C07785" w:rsidRPr="006F6716" w:rsidRDefault="00C07785" w:rsidP="00C07785">
      <w:pPr>
        <w:pStyle w:val="FootnoteText"/>
      </w:pPr>
      <w:r>
        <w:rPr>
          <w:rStyle w:val="FootnoteReference"/>
        </w:rPr>
        <w:footnoteRef/>
      </w:r>
      <w:r>
        <w:t xml:space="preserve"> </w:t>
      </w:r>
      <w:hyperlink r:id="rId1" w:history="1">
        <w:r w:rsidRPr="00D060A1">
          <w:rPr>
            <w:rStyle w:val="Hyperlink"/>
            <w:rFonts w:asciiTheme="minorHAnsi" w:hAnsiTheme="minorHAnsi" w:cstheme="minorHAnsi"/>
          </w:rPr>
          <w:t>https://www.nhs.uk/conditions/menopause/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6257837">
    <w:abstractNumId w:val="0"/>
  </w:num>
  <w:num w:numId="2" w16cid:durableId="703872945">
    <w:abstractNumId w:val="1"/>
  </w:num>
  <w:num w:numId="3" w16cid:durableId="743138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785"/>
    <w:rsid w:val="00102426"/>
    <w:rsid w:val="00185D60"/>
    <w:rsid w:val="001B134C"/>
    <w:rsid w:val="002017CC"/>
    <w:rsid w:val="00263D9A"/>
    <w:rsid w:val="002645B6"/>
    <w:rsid w:val="002716CF"/>
    <w:rsid w:val="002E6D64"/>
    <w:rsid w:val="003E375A"/>
    <w:rsid w:val="0042605B"/>
    <w:rsid w:val="004C5134"/>
    <w:rsid w:val="00751A8E"/>
    <w:rsid w:val="008A62DA"/>
    <w:rsid w:val="009812D9"/>
    <w:rsid w:val="00A1016C"/>
    <w:rsid w:val="00B43B31"/>
    <w:rsid w:val="00BB0CC4"/>
    <w:rsid w:val="00C07785"/>
    <w:rsid w:val="00F259F3"/>
    <w:rsid w:val="00F26207"/>
    <w:rsid w:val="00FC5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EE751"/>
  <w15:chartTrackingRefBased/>
  <w15:docId w15:val="{84E03A54-DF65-4EFC-AB2B-4269C854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07785"/>
    <w:rPr>
      <w:color w:val="0000FF"/>
      <w:u w:val="single"/>
    </w:rPr>
  </w:style>
  <w:style w:type="paragraph" w:styleId="FootnoteText">
    <w:name w:val="footnote text"/>
    <w:basedOn w:val="Normal"/>
    <w:link w:val="FootnoteTextChar"/>
    <w:uiPriority w:val="99"/>
    <w:unhideWhenUsed/>
    <w:rsid w:val="00C07785"/>
    <w:pPr>
      <w:spacing w:after="0" w:line="240" w:lineRule="auto"/>
    </w:pPr>
    <w:rPr>
      <w:rFonts w:ascii="Times New Roman" w:eastAsia="Times New Roman" w:hAnsi="Times New Roman" w:cs="Times New Roman"/>
      <w:kern w:val="0"/>
      <w:sz w:val="20"/>
      <w:szCs w:val="20"/>
      <w:lang w:val="x-none" w:eastAsia="en-GB"/>
      <w14:ligatures w14:val="none"/>
    </w:rPr>
  </w:style>
  <w:style w:type="character" w:customStyle="1" w:styleId="FootnoteTextChar">
    <w:name w:val="Footnote Text Char"/>
    <w:basedOn w:val="DefaultParagraphFont"/>
    <w:link w:val="FootnoteText"/>
    <w:uiPriority w:val="99"/>
    <w:rsid w:val="00C07785"/>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C077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synetwork.org/" TargetMode="External"/><Relationship Id="rId3" Type="http://schemas.openxmlformats.org/officeDocument/2006/relationships/settings" Target="settings.xml"/><Relationship Id="rId7" Type="http://schemas.openxmlformats.org/officeDocument/2006/relationships/hyperlink" Target="https://www.menopausematter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enopausecafe.ne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nhs.uk/conditions/menopa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1127</Words>
  <Characters>6428</Characters>
  <Application>Microsoft Office Word</Application>
  <DocSecurity>0</DocSecurity>
  <Lines>53</Lines>
  <Paragraphs>15</Paragraphs>
  <ScaleCrop>false</ScaleCrop>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2026-07-24T17:42:00Z</dcterms:created>
  <dcterms:modified xsi:type="dcterms:W3CDTF">2026-07-24T17:42:00Z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edecf83a9a314df8991e09a19de9bf70bb287d50720877aebc3bc0361d995bc6</vt:lpwstr>
  </property>
</Properties>
</file>