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03F4" w14:textId="77777777" w:rsidR="00923B8C" w:rsidRPr="001802D8" w:rsidRDefault="00923B8C" w:rsidP="001802D8">
      <w:pPr>
        <w:spacing w:line="360" w:lineRule="auto"/>
        <w:rPr>
          <w:rFonts w:ascii="Arial" w:hAnsi="Arial" w:cs="Arial"/>
          <w:sz w:val="28"/>
          <w:szCs w:val="28"/>
        </w:rPr>
      </w:pPr>
    </w:p>
    <w:p w14:paraId="004CA4EE" w14:textId="77777777" w:rsidR="00CD0DF1" w:rsidRDefault="00CD0DF1" w:rsidP="00CD0DF1">
      <w:pPr>
        <w:textAlignment w:val="baseline"/>
        <w:outlineLvl w:val="2"/>
        <w:divId w:val="377554104"/>
        <w:rPr>
          <w:rFonts w:ascii="Arial" w:hAnsi="Arial" w:cs="Arial"/>
          <w:b/>
          <w:sz w:val="28"/>
          <w:szCs w:val="28"/>
        </w:rPr>
      </w:pPr>
      <w:r>
        <w:rPr>
          <w:rFonts w:ascii="Arial" w:hAnsi="Arial" w:cs="Arial"/>
          <w:b/>
          <w:sz w:val="28"/>
          <w:szCs w:val="28"/>
        </w:rPr>
        <w:t xml:space="preserve">Swallow Risers </w:t>
      </w:r>
    </w:p>
    <w:p w14:paraId="175FDBC3" w14:textId="77777777" w:rsidR="00CD0DF1" w:rsidRDefault="00CD0DF1" w:rsidP="00CD0DF1">
      <w:pPr>
        <w:textAlignment w:val="baseline"/>
        <w:outlineLvl w:val="2"/>
        <w:divId w:val="377554104"/>
        <w:rPr>
          <w:rFonts w:ascii="Arial" w:hAnsi="Arial" w:cs="Arial"/>
          <w:b/>
          <w:sz w:val="28"/>
          <w:szCs w:val="28"/>
        </w:rPr>
      </w:pPr>
    </w:p>
    <w:p w14:paraId="66B61719" w14:textId="19F61F0A" w:rsidR="00D76FBC" w:rsidRPr="00D76FBC" w:rsidRDefault="00A24A1D" w:rsidP="00CD0DF1">
      <w:pPr>
        <w:textAlignment w:val="baseline"/>
        <w:outlineLvl w:val="2"/>
        <w:divId w:val="377554104"/>
        <w:rPr>
          <w:rFonts w:ascii="Arial" w:hAnsi="Arial" w:cs="Arial"/>
          <w:b/>
          <w:sz w:val="28"/>
          <w:szCs w:val="28"/>
        </w:rPr>
      </w:pPr>
      <w:r>
        <w:rPr>
          <w:rFonts w:ascii="Arial" w:hAnsi="Arial" w:cs="Arial"/>
          <w:b/>
          <w:sz w:val="28"/>
          <w:szCs w:val="28"/>
        </w:rPr>
        <w:t xml:space="preserve">Staff personal safety </w:t>
      </w:r>
    </w:p>
    <w:p w14:paraId="366D510B" w14:textId="77777777" w:rsidR="00923B8C" w:rsidRPr="001802D8" w:rsidRDefault="00923B8C" w:rsidP="001802D8">
      <w:pPr>
        <w:spacing w:line="360" w:lineRule="auto"/>
        <w:rPr>
          <w:rFonts w:ascii="Arial" w:hAnsi="Arial" w:cs="Arial"/>
          <w:b/>
          <w:sz w:val="28"/>
          <w:szCs w:val="28"/>
        </w:rPr>
      </w:pPr>
    </w:p>
    <w:p w14:paraId="1ACAE87E" w14:textId="77777777" w:rsidR="00923B8C" w:rsidRDefault="00923B8C" w:rsidP="001802D8">
      <w:pPr>
        <w:spacing w:line="360" w:lineRule="auto"/>
        <w:rPr>
          <w:rFonts w:ascii="Arial" w:hAnsi="Arial" w:cs="Arial"/>
          <w:b/>
          <w:sz w:val="22"/>
          <w:szCs w:val="22"/>
        </w:rPr>
      </w:pPr>
      <w:r w:rsidRPr="001802D8">
        <w:rPr>
          <w:rFonts w:ascii="Arial" w:hAnsi="Arial" w:cs="Arial"/>
          <w:b/>
          <w:sz w:val="22"/>
          <w:szCs w:val="22"/>
        </w:rPr>
        <w:t>Policy statement</w:t>
      </w:r>
    </w:p>
    <w:p w14:paraId="7545E6E9" w14:textId="77777777" w:rsidR="00FE4482" w:rsidRPr="001802D8" w:rsidRDefault="00FE4482" w:rsidP="001802D8">
      <w:pPr>
        <w:spacing w:line="360" w:lineRule="auto"/>
        <w:rPr>
          <w:rFonts w:ascii="Arial" w:hAnsi="Arial" w:cs="Arial"/>
          <w:b/>
          <w:sz w:val="22"/>
          <w:szCs w:val="22"/>
        </w:rPr>
      </w:pPr>
    </w:p>
    <w:p w14:paraId="15B8813E" w14:textId="77777777" w:rsidR="00923B8C" w:rsidRPr="001802D8" w:rsidRDefault="00083E69" w:rsidP="001802D8">
      <w:pPr>
        <w:spacing w:line="360" w:lineRule="auto"/>
        <w:rPr>
          <w:rFonts w:ascii="Arial" w:hAnsi="Arial" w:cs="Arial"/>
          <w:sz w:val="22"/>
          <w:szCs w:val="22"/>
        </w:rPr>
      </w:pPr>
      <w:r>
        <w:rPr>
          <w:rFonts w:ascii="Arial" w:hAnsi="Arial" w:cs="Arial"/>
          <w:sz w:val="22"/>
          <w:szCs w:val="22"/>
        </w:rPr>
        <w:t xml:space="preserve">This setting believes that the health and safety of </w:t>
      </w:r>
      <w:r w:rsidR="00FE4482">
        <w:rPr>
          <w:rFonts w:ascii="Arial" w:hAnsi="Arial" w:cs="Arial"/>
          <w:sz w:val="22"/>
          <w:szCs w:val="22"/>
        </w:rPr>
        <w:t xml:space="preserve">all </w:t>
      </w:r>
      <w:r>
        <w:rPr>
          <w:rFonts w:ascii="Arial" w:hAnsi="Arial" w:cs="Arial"/>
          <w:sz w:val="22"/>
          <w:szCs w:val="22"/>
        </w:rPr>
        <w:t>staff is of paramount importance</w:t>
      </w:r>
      <w:r w:rsidR="00FE4482">
        <w:rPr>
          <w:rFonts w:ascii="Arial" w:hAnsi="Arial" w:cs="Arial"/>
          <w:sz w:val="22"/>
          <w:szCs w:val="22"/>
        </w:rPr>
        <w:t xml:space="preserve"> and that all staff have the right to work in a safe environment</w:t>
      </w:r>
      <w:r>
        <w:rPr>
          <w:rFonts w:ascii="Arial" w:hAnsi="Arial" w:cs="Arial"/>
          <w:sz w:val="22"/>
          <w:szCs w:val="22"/>
        </w:rPr>
        <w:t>. We support safe working</w:t>
      </w:r>
      <w:r w:rsidR="00FE4482">
        <w:rPr>
          <w:rFonts w:ascii="Arial" w:hAnsi="Arial" w:cs="Arial"/>
          <w:sz w:val="22"/>
          <w:szCs w:val="22"/>
        </w:rPr>
        <w:t xml:space="preserve"> both on and off the premises</w:t>
      </w:r>
      <w:r>
        <w:rPr>
          <w:rFonts w:ascii="Arial" w:hAnsi="Arial" w:cs="Arial"/>
          <w:sz w:val="22"/>
          <w:szCs w:val="22"/>
        </w:rPr>
        <w:t xml:space="preserve">, acknowledging the </w:t>
      </w:r>
      <w:r w:rsidR="00FE4482">
        <w:rPr>
          <w:rFonts w:ascii="Arial" w:hAnsi="Arial" w:cs="Arial"/>
          <w:sz w:val="22"/>
          <w:szCs w:val="22"/>
        </w:rPr>
        <w:t xml:space="preserve">needs and </w:t>
      </w:r>
      <w:r>
        <w:rPr>
          <w:rFonts w:ascii="Arial" w:hAnsi="Arial" w:cs="Arial"/>
          <w:sz w:val="22"/>
          <w:szCs w:val="22"/>
        </w:rPr>
        <w:t xml:space="preserve">diversity of </w:t>
      </w:r>
      <w:r w:rsidR="00FE4482">
        <w:rPr>
          <w:rFonts w:ascii="Arial" w:hAnsi="Arial" w:cs="Arial"/>
          <w:sz w:val="22"/>
          <w:szCs w:val="22"/>
        </w:rPr>
        <w:t>children and their family.</w:t>
      </w:r>
      <w:r>
        <w:rPr>
          <w:rFonts w:ascii="Arial" w:hAnsi="Arial" w:cs="Arial"/>
          <w:sz w:val="22"/>
          <w:szCs w:val="22"/>
        </w:rPr>
        <w:t xml:space="preserve"> </w:t>
      </w:r>
    </w:p>
    <w:p w14:paraId="6242E018" w14:textId="77777777" w:rsidR="00570AEC" w:rsidRDefault="00570AEC" w:rsidP="001802D8">
      <w:pPr>
        <w:spacing w:line="360" w:lineRule="auto"/>
        <w:rPr>
          <w:rFonts w:ascii="Arial" w:hAnsi="Arial" w:cs="Arial"/>
          <w:sz w:val="22"/>
          <w:szCs w:val="22"/>
        </w:rPr>
      </w:pPr>
    </w:p>
    <w:p w14:paraId="3A9BD7E1" w14:textId="77777777" w:rsidR="00923B8C" w:rsidRPr="001802D8" w:rsidRDefault="00923B8C" w:rsidP="001802D8">
      <w:pPr>
        <w:spacing w:line="360" w:lineRule="auto"/>
        <w:rPr>
          <w:rFonts w:ascii="Arial" w:hAnsi="Arial" w:cs="Arial"/>
          <w:b/>
          <w:sz w:val="22"/>
          <w:szCs w:val="22"/>
        </w:rPr>
      </w:pPr>
      <w:r w:rsidRPr="001802D8">
        <w:rPr>
          <w:rFonts w:ascii="Arial" w:hAnsi="Arial" w:cs="Arial"/>
          <w:b/>
          <w:sz w:val="22"/>
          <w:szCs w:val="22"/>
        </w:rPr>
        <w:t>Procedures</w:t>
      </w:r>
    </w:p>
    <w:p w14:paraId="07B5A071" w14:textId="77777777" w:rsidR="00923B8C" w:rsidRDefault="00923B8C" w:rsidP="001802D8">
      <w:pPr>
        <w:spacing w:line="360" w:lineRule="auto"/>
        <w:rPr>
          <w:rFonts w:ascii="Arial" w:hAnsi="Arial" w:cs="Arial"/>
          <w:sz w:val="22"/>
          <w:szCs w:val="22"/>
        </w:rPr>
      </w:pPr>
    </w:p>
    <w:p w14:paraId="5DD8D063" w14:textId="77777777" w:rsidR="003A6602" w:rsidRPr="003A6602" w:rsidRDefault="003A6602" w:rsidP="001802D8">
      <w:pPr>
        <w:spacing w:line="360" w:lineRule="auto"/>
        <w:rPr>
          <w:rFonts w:ascii="Arial" w:hAnsi="Arial" w:cs="Arial"/>
          <w:i/>
          <w:sz w:val="22"/>
          <w:szCs w:val="22"/>
        </w:rPr>
      </w:pPr>
      <w:r w:rsidRPr="003A6602">
        <w:rPr>
          <w:rFonts w:ascii="Arial" w:hAnsi="Arial" w:cs="Arial"/>
          <w:i/>
          <w:sz w:val="22"/>
          <w:szCs w:val="22"/>
        </w:rPr>
        <w:t>General</w:t>
      </w:r>
    </w:p>
    <w:p w14:paraId="61BF4ECA" w14:textId="77777777" w:rsidR="003A6602" w:rsidRDefault="00923B8C" w:rsidP="002C7830">
      <w:pPr>
        <w:pStyle w:val="ListParagraph"/>
        <w:numPr>
          <w:ilvl w:val="0"/>
          <w:numId w:val="6"/>
        </w:numPr>
        <w:spacing w:line="360" w:lineRule="auto"/>
        <w:rPr>
          <w:rFonts w:ascii="Arial" w:hAnsi="Arial" w:cs="Arial"/>
          <w:sz w:val="22"/>
          <w:szCs w:val="22"/>
        </w:rPr>
      </w:pPr>
      <w:r w:rsidRPr="001802D8">
        <w:rPr>
          <w:rFonts w:ascii="Arial" w:hAnsi="Arial" w:cs="Arial"/>
          <w:sz w:val="22"/>
          <w:szCs w:val="22"/>
        </w:rPr>
        <w:t>All staff</w:t>
      </w:r>
      <w:r w:rsidR="003A6602">
        <w:rPr>
          <w:rFonts w:ascii="Arial" w:hAnsi="Arial" w:cs="Arial"/>
          <w:sz w:val="22"/>
          <w:szCs w:val="22"/>
        </w:rPr>
        <w:t xml:space="preserve"> in the building early in the morning, or late in the evening, ensure doors and windows are locked.</w:t>
      </w:r>
    </w:p>
    <w:p w14:paraId="033E79A6"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 xml:space="preserve">Where possible, at least the first two members of staff to arrive in the building arrive together, and </w:t>
      </w:r>
      <w:r w:rsidR="00027E00">
        <w:rPr>
          <w:rFonts w:ascii="Arial" w:hAnsi="Arial" w:cs="Arial"/>
          <w:sz w:val="22"/>
          <w:szCs w:val="22"/>
        </w:rPr>
        <w:t>the last two members of staff</w:t>
      </w:r>
      <w:r>
        <w:rPr>
          <w:rFonts w:ascii="Arial" w:hAnsi="Arial" w:cs="Arial"/>
          <w:sz w:val="22"/>
          <w:szCs w:val="22"/>
        </w:rPr>
        <w:t xml:space="preserve"> in the building leave together.</w:t>
      </w:r>
    </w:p>
    <w:p w14:paraId="0ECD75C1"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 xml:space="preserve">Visitors are </w:t>
      </w:r>
      <w:r w:rsidR="00D91D03">
        <w:rPr>
          <w:rFonts w:ascii="Arial" w:hAnsi="Arial" w:cs="Arial"/>
          <w:sz w:val="22"/>
          <w:szCs w:val="22"/>
        </w:rPr>
        <w:t xml:space="preserve">generally only </w:t>
      </w:r>
      <w:r>
        <w:rPr>
          <w:rFonts w:ascii="Arial" w:hAnsi="Arial" w:cs="Arial"/>
          <w:sz w:val="22"/>
          <w:szCs w:val="22"/>
        </w:rPr>
        <w:t xml:space="preserve">allowed access with prior appointments and </w:t>
      </w:r>
      <w:r w:rsidR="00D91D03">
        <w:rPr>
          <w:rFonts w:ascii="Arial" w:hAnsi="Arial" w:cs="Arial"/>
          <w:sz w:val="22"/>
          <w:szCs w:val="22"/>
        </w:rPr>
        <w:t xml:space="preserve">only admitted </w:t>
      </w:r>
      <w:r>
        <w:rPr>
          <w:rFonts w:ascii="Arial" w:hAnsi="Arial" w:cs="Arial"/>
          <w:sz w:val="22"/>
          <w:szCs w:val="22"/>
        </w:rPr>
        <w:t>once their identi</w:t>
      </w:r>
      <w:r w:rsidR="00293B94">
        <w:rPr>
          <w:rFonts w:ascii="Arial" w:hAnsi="Arial" w:cs="Arial"/>
          <w:sz w:val="22"/>
          <w:szCs w:val="22"/>
        </w:rPr>
        <w:t>t</w:t>
      </w:r>
      <w:r>
        <w:rPr>
          <w:rFonts w:ascii="Arial" w:hAnsi="Arial" w:cs="Arial"/>
          <w:sz w:val="22"/>
          <w:szCs w:val="22"/>
        </w:rPr>
        <w:t>y has been verified.</w:t>
      </w:r>
    </w:p>
    <w:p w14:paraId="7B2B132D"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Minimal petty cash is kept on the premises.</w:t>
      </w:r>
    </w:p>
    <w:p w14:paraId="3E8BA0AE"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Members of staff make a note in the diary of meetings they are attending</w:t>
      </w:r>
      <w:r w:rsidR="00D91D03">
        <w:rPr>
          <w:rFonts w:ascii="Arial" w:hAnsi="Arial" w:cs="Arial"/>
          <w:sz w:val="22"/>
          <w:szCs w:val="22"/>
        </w:rPr>
        <w:t>, who they are meeting</w:t>
      </w:r>
      <w:r>
        <w:rPr>
          <w:rFonts w:ascii="Arial" w:hAnsi="Arial" w:cs="Arial"/>
          <w:sz w:val="22"/>
          <w:szCs w:val="22"/>
        </w:rPr>
        <w:t xml:space="preserve"> and when they are expected back.</w:t>
      </w:r>
    </w:p>
    <w:p w14:paraId="0DA00C74"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 xml:space="preserve">Managers have good liaison with local police and ask for advice on safe practice </w:t>
      </w:r>
      <w:r w:rsidR="00027E00">
        <w:rPr>
          <w:rFonts w:ascii="Arial" w:hAnsi="Arial" w:cs="Arial"/>
          <w:sz w:val="22"/>
          <w:szCs w:val="22"/>
        </w:rPr>
        <w:t>where there are</w:t>
      </w:r>
      <w:r>
        <w:rPr>
          <w:rFonts w:ascii="Arial" w:hAnsi="Arial" w:cs="Arial"/>
          <w:sz w:val="22"/>
          <w:szCs w:val="22"/>
        </w:rPr>
        <w:t xml:space="preserve"> issues or concerns.</w:t>
      </w:r>
    </w:p>
    <w:p w14:paraId="500A7E6E" w14:textId="77777777" w:rsidR="00293B94" w:rsidRPr="003B001A" w:rsidRDefault="00293B94" w:rsidP="003B001A">
      <w:pPr>
        <w:spacing w:line="360" w:lineRule="auto"/>
        <w:rPr>
          <w:rFonts w:ascii="Arial" w:hAnsi="Arial" w:cs="Arial"/>
          <w:sz w:val="22"/>
          <w:szCs w:val="22"/>
        </w:rPr>
      </w:pPr>
    </w:p>
    <w:p w14:paraId="3DA115F5" w14:textId="77777777" w:rsidR="00293B94" w:rsidRPr="00293B94" w:rsidRDefault="00293B94" w:rsidP="00293B94">
      <w:pPr>
        <w:pStyle w:val="ListParagraph"/>
        <w:spacing w:line="360" w:lineRule="auto"/>
        <w:ind w:left="0"/>
        <w:rPr>
          <w:rFonts w:ascii="Arial" w:hAnsi="Arial" w:cs="Arial"/>
          <w:i/>
          <w:sz w:val="22"/>
          <w:szCs w:val="22"/>
        </w:rPr>
      </w:pPr>
      <w:r w:rsidRPr="00293B94">
        <w:rPr>
          <w:rFonts w:ascii="Arial" w:hAnsi="Arial" w:cs="Arial"/>
          <w:i/>
          <w:sz w:val="22"/>
          <w:szCs w:val="22"/>
        </w:rPr>
        <w:t>Dealing with agitated parents in the setting</w:t>
      </w:r>
    </w:p>
    <w:p w14:paraId="67D4233B"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If a parent appears to be angry, mentally agitated or possibly hostile, two members of staff will lead the parent away from the children to a</w:t>
      </w:r>
      <w:r w:rsidR="00027E00">
        <w:rPr>
          <w:rFonts w:ascii="Arial" w:hAnsi="Arial" w:cs="Arial"/>
          <w:sz w:val="22"/>
          <w:szCs w:val="22"/>
        </w:rPr>
        <w:t xml:space="preserve"> less open</w:t>
      </w:r>
      <w:r>
        <w:rPr>
          <w:rFonts w:ascii="Arial" w:hAnsi="Arial" w:cs="Arial"/>
          <w:sz w:val="22"/>
          <w:szCs w:val="22"/>
        </w:rPr>
        <w:t xml:space="preserve"> </w:t>
      </w:r>
      <w:proofErr w:type="gramStart"/>
      <w:r>
        <w:rPr>
          <w:rFonts w:ascii="Arial" w:hAnsi="Arial" w:cs="Arial"/>
          <w:sz w:val="22"/>
          <w:szCs w:val="22"/>
        </w:rPr>
        <w:t>area, but</w:t>
      </w:r>
      <w:proofErr w:type="gramEnd"/>
      <w:r>
        <w:rPr>
          <w:rFonts w:ascii="Arial" w:hAnsi="Arial" w:cs="Arial"/>
          <w:sz w:val="22"/>
          <w:szCs w:val="22"/>
        </w:rPr>
        <w:t xml:space="preserve"> will not shut the door behind them.</w:t>
      </w:r>
    </w:p>
    <w:p w14:paraId="5058765C"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If the person is standing, staff will remain standing.</w:t>
      </w:r>
    </w:p>
    <w:p w14:paraId="6CC17EC9"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Members of staff will try to empathise and ensure that the language they use can be easily understood.</w:t>
      </w:r>
    </w:p>
    <w:p w14:paraId="5629DD47" w14:textId="77777777" w:rsidR="004F7590" w:rsidRDefault="004F7590" w:rsidP="00293B94">
      <w:pPr>
        <w:pStyle w:val="ListParagraph"/>
        <w:numPr>
          <w:ilvl w:val="0"/>
          <w:numId w:val="8"/>
        </w:numPr>
        <w:spacing w:line="360" w:lineRule="auto"/>
        <w:rPr>
          <w:rFonts w:ascii="Arial" w:hAnsi="Arial" w:cs="Arial"/>
          <w:sz w:val="22"/>
          <w:szCs w:val="22"/>
        </w:rPr>
      </w:pPr>
      <w:r>
        <w:rPr>
          <w:rFonts w:ascii="Arial" w:hAnsi="Arial" w:cs="Arial"/>
          <w:sz w:val="22"/>
          <w:szCs w:val="22"/>
        </w:rPr>
        <w:t>Staff will speak in low, even tones, below the voice level of the parent.</w:t>
      </w:r>
    </w:p>
    <w:p w14:paraId="1F1ADB2A"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 xml:space="preserve">Members of staff will make it clear that they want </w:t>
      </w:r>
      <w:r w:rsidR="00027E00">
        <w:rPr>
          <w:rFonts w:ascii="Arial" w:hAnsi="Arial" w:cs="Arial"/>
          <w:sz w:val="22"/>
          <w:szCs w:val="22"/>
        </w:rPr>
        <w:t>to listen</w:t>
      </w:r>
      <w:r>
        <w:rPr>
          <w:rFonts w:ascii="Arial" w:hAnsi="Arial" w:cs="Arial"/>
          <w:sz w:val="22"/>
          <w:szCs w:val="22"/>
        </w:rPr>
        <w:t xml:space="preserve"> and seek solutions.</w:t>
      </w:r>
    </w:p>
    <w:p w14:paraId="6456A316"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lastRenderedPageBreak/>
        <w:t>If the person makes threats and continues to be angry, members of staff make it clear that they will be unable to discuss the issue until the person stops shouting or being abusive, while avoiding potentially inflammatory expressions such as ‘calm down’ or ‘be reasonable’.</w:t>
      </w:r>
    </w:p>
    <w:p w14:paraId="6ABB721C"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 xml:space="preserve">If threats </w:t>
      </w:r>
      <w:r w:rsidR="003D393D">
        <w:rPr>
          <w:rFonts w:ascii="Arial" w:hAnsi="Arial" w:cs="Arial"/>
          <w:sz w:val="22"/>
          <w:szCs w:val="22"/>
        </w:rPr>
        <w:t xml:space="preserve">or abuse </w:t>
      </w:r>
      <w:r>
        <w:rPr>
          <w:rFonts w:ascii="Arial" w:hAnsi="Arial" w:cs="Arial"/>
          <w:sz w:val="22"/>
          <w:szCs w:val="22"/>
        </w:rPr>
        <w:t>continue</w:t>
      </w:r>
      <w:r w:rsidR="003D393D">
        <w:rPr>
          <w:rFonts w:ascii="Arial" w:hAnsi="Arial" w:cs="Arial"/>
          <w:sz w:val="22"/>
          <w:szCs w:val="22"/>
        </w:rPr>
        <w:t>s</w:t>
      </w:r>
      <w:r>
        <w:rPr>
          <w:rFonts w:ascii="Arial" w:hAnsi="Arial" w:cs="Arial"/>
          <w:sz w:val="22"/>
          <w:szCs w:val="22"/>
        </w:rPr>
        <w:t>, members of staff will explain that the police will be called and emphasise the inappropriateness of such behaviour in front of children.</w:t>
      </w:r>
    </w:p>
    <w:p w14:paraId="34158453" w14:textId="77777777" w:rsidR="00293B94" w:rsidRPr="001802D8"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 xml:space="preserve">After the event, details are recorded in the child’s </w:t>
      </w:r>
      <w:r w:rsidR="00D91D03">
        <w:rPr>
          <w:rFonts w:ascii="Arial" w:hAnsi="Arial" w:cs="Arial"/>
          <w:sz w:val="22"/>
          <w:szCs w:val="22"/>
        </w:rPr>
        <w:t xml:space="preserve">personal </w:t>
      </w:r>
      <w:r>
        <w:rPr>
          <w:rFonts w:ascii="Arial" w:hAnsi="Arial" w:cs="Arial"/>
          <w:sz w:val="22"/>
          <w:szCs w:val="22"/>
        </w:rPr>
        <w:t>file together with any decisions made with the parents to rectify the situation and any correspondence regarding the incident.</w:t>
      </w:r>
    </w:p>
    <w:p w14:paraId="38822A10" w14:textId="77777777" w:rsidR="00D30B90" w:rsidRPr="00137481" w:rsidRDefault="00D30B90" w:rsidP="00D30B90">
      <w:pPr>
        <w:pStyle w:val="NormalWeb"/>
        <w:spacing w:before="0" w:beforeAutospacing="0" w:after="0" w:afterAutospacing="0" w:line="360" w:lineRule="auto"/>
        <w:rPr>
          <w:rFonts w:ascii="Arial" w:hAnsi="Arial" w:cs="Arial"/>
          <w:bCs/>
          <w:sz w:val="22"/>
          <w:szCs w:val="22"/>
        </w:rPr>
      </w:pPr>
    </w:p>
    <w:tbl>
      <w:tblPr>
        <w:tblW w:w="5000" w:type="pct"/>
        <w:tblLook w:val="01E0" w:firstRow="1" w:lastRow="1" w:firstColumn="1" w:lastColumn="1" w:noHBand="0" w:noVBand="0"/>
      </w:tblPr>
      <w:tblGrid>
        <w:gridCol w:w="5111"/>
        <w:gridCol w:w="3869"/>
        <w:gridCol w:w="2126"/>
      </w:tblGrid>
      <w:tr w:rsidR="001802D8" w:rsidRPr="00500DC8" w14:paraId="553D34DB" w14:textId="77777777" w:rsidTr="00027E00">
        <w:tc>
          <w:tcPr>
            <w:tcW w:w="2301" w:type="pct"/>
            <w:vAlign w:val="bottom"/>
          </w:tcPr>
          <w:p w14:paraId="74946D58" w14:textId="5B403D46" w:rsidR="001802D8" w:rsidRPr="00500DC8" w:rsidRDefault="001802D8" w:rsidP="00E06156">
            <w:pPr>
              <w:spacing w:line="360" w:lineRule="auto"/>
              <w:rPr>
                <w:rFonts w:ascii="Arial" w:hAnsi="Arial" w:cs="Arial"/>
                <w:color w:val="000000"/>
                <w:kern w:val="36"/>
                <w:sz w:val="22"/>
                <w:szCs w:val="22"/>
              </w:rPr>
            </w:pPr>
            <w:r w:rsidRPr="00500DC8">
              <w:rPr>
                <w:rFonts w:ascii="Arial" w:hAnsi="Arial" w:cs="Arial"/>
                <w:bCs/>
                <w:sz w:val="22"/>
                <w:szCs w:val="22"/>
              </w:rPr>
              <w:t>This policy was a</w:t>
            </w:r>
            <w:r w:rsidRPr="00500DC8">
              <w:rPr>
                <w:rFonts w:ascii="Arial" w:hAnsi="Arial" w:cs="Arial"/>
                <w:color w:val="000000"/>
                <w:kern w:val="36"/>
                <w:sz w:val="22"/>
                <w:szCs w:val="22"/>
              </w:rPr>
              <w:t xml:space="preserve">dopted </w:t>
            </w:r>
            <w:r w:rsidR="00BD0A5D">
              <w:rPr>
                <w:rFonts w:ascii="Arial" w:hAnsi="Arial" w:cs="Arial"/>
                <w:color w:val="000000"/>
                <w:kern w:val="36"/>
                <w:sz w:val="22"/>
                <w:szCs w:val="22"/>
              </w:rPr>
              <w:t>by</w:t>
            </w:r>
          </w:p>
        </w:tc>
        <w:tc>
          <w:tcPr>
            <w:tcW w:w="1742" w:type="pct"/>
            <w:tcBorders>
              <w:bottom w:val="single" w:sz="4" w:space="0" w:color="7030A0"/>
            </w:tcBorders>
          </w:tcPr>
          <w:p w14:paraId="7D33B862" w14:textId="77777777" w:rsidR="001802D8" w:rsidRPr="00500DC8" w:rsidRDefault="003B001A" w:rsidP="00E06156">
            <w:pPr>
              <w:spacing w:line="360" w:lineRule="auto"/>
              <w:rPr>
                <w:rFonts w:ascii="Arial" w:hAnsi="Arial" w:cs="Arial"/>
                <w:color w:val="000000"/>
                <w:kern w:val="36"/>
                <w:sz w:val="22"/>
                <w:szCs w:val="22"/>
              </w:rPr>
            </w:pPr>
            <w:r>
              <w:rPr>
                <w:rFonts w:ascii="Arial" w:hAnsi="Arial" w:cs="Arial"/>
                <w:color w:val="000000"/>
                <w:kern w:val="36"/>
                <w:sz w:val="22"/>
                <w:szCs w:val="22"/>
              </w:rPr>
              <w:t xml:space="preserve">Swallow Risers </w:t>
            </w:r>
          </w:p>
        </w:tc>
        <w:tc>
          <w:tcPr>
            <w:tcW w:w="957" w:type="pct"/>
            <w:vAlign w:val="bottom"/>
          </w:tcPr>
          <w:p w14:paraId="44358BB3" w14:textId="77777777" w:rsidR="001802D8" w:rsidRPr="00500DC8" w:rsidRDefault="001802D8" w:rsidP="00137481">
            <w:pPr>
              <w:spacing w:line="360" w:lineRule="auto"/>
              <w:rPr>
                <w:rFonts w:ascii="Arial" w:hAnsi="Arial" w:cs="Arial"/>
                <w:color w:val="000000"/>
                <w:kern w:val="36"/>
                <w:sz w:val="22"/>
                <w:szCs w:val="22"/>
              </w:rPr>
            </w:pPr>
          </w:p>
        </w:tc>
      </w:tr>
      <w:tr w:rsidR="001802D8" w:rsidRPr="00452363" w14:paraId="2A106539" w14:textId="77777777" w:rsidTr="00027E00">
        <w:tc>
          <w:tcPr>
            <w:tcW w:w="2301" w:type="pct"/>
            <w:vAlign w:val="bottom"/>
          </w:tcPr>
          <w:p w14:paraId="2821A5CE" w14:textId="4F4A4D80" w:rsidR="001802D8" w:rsidRPr="00E06156" w:rsidRDefault="001802D8" w:rsidP="00E06156">
            <w:pPr>
              <w:spacing w:line="360" w:lineRule="auto"/>
              <w:rPr>
                <w:rFonts w:ascii="Arial" w:hAnsi="Arial" w:cs="Arial"/>
              </w:rPr>
            </w:pPr>
            <w:r w:rsidRPr="00E06156">
              <w:rPr>
                <w:rFonts w:ascii="Arial" w:hAnsi="Arial" w:cs="Arial"/>
                <w:sz w:val="22"/>
                <w:szCs w:val="22"/>
              </w:rPr>
              <w:t xml:space="preserve"> on</w:t>
            </w:r>
          </w:p>
        </w:tc>
        <w:tc>
          <w:tcPr>
            <w:tcW w:w="1742" w:type="pct"/>
            <w:tcBorders>
              <w:top w:val="single" w:sz="4" w:space="0" w:color="7030A0"/>
              <w:bottom w:val="single" w:sz="4" w:space="0" w:color="7030A0"/>
            </w:tcBorders>
          </w:tcPr>
          <w:p w14:paraId="2DE2870F" w14:textId="363FBC69" w:rsidR="001802D8" w:rsidRPr="00E06156" w:rsidRDefault="00BD0A5D" w:rsidP="00E06156">
            <w:pPr>
              <w:spacing w:line="360" w:lineRule="auto"/>
              <w:rPr>
                <w:rFonts w:ascii="Arial" w:hAnsi="Arial" w:cs="Arial"/>
              </w:rPr>
            </w:pPr>
            <w:r>
              <w:rPr>
                <w:rFonts w:ascii="Arial" w:hAnsi="Arial" w:cs="Arial"/>
              </w:rPr>
              <w:t>August 202</w:t>
            </w:r>
            <w:r w:rsidR="001F7295">
              <w:rPr>
                <w:rFonts w:ascii="Arial" w:hAnsi="Arial" w:cs="Arial"/>
              </w:rPr>
              <w:t>5</w:t>
            </w:r>
          </w:p>
        </w:tc>
        <w:tc>
          <w:tcPr>
            <w:tcW w:w="957" w:type="pct"/>
            <w:vAlign w:val="bottom"/>
          </w:tcPr>
          <w:p w14:paraId="66641F44" w14:textId="77777777" w:rsidR="001802D8" w:rsidRPr="00E06156" w:rsidRDefault="001802D8" w:rsidP="00E06156">
            <w:pPr>
              <w:spacing w:line="360" w:lineRule="auto"/>
              <w:rPr>
                <w:rFonts w:ascii="Arial" w:hAnsi="Arial" w:cs="Arial"/>
              </w:rPr>
            </w:pPr>
            <w:r w:rsidRPr="00E06156">
              <w:rPr>
                <w:rFonts w:ascii="Arial" w:hAnsi="Arial" w:cs="Arial"/>
                <w:sz w:val="22"/>
                <w:szCs w:val="22"/>
              </w:rPr>
              <w:t>(date)</w:t>
            </w:r>
          </w:p>
        </w:tc>
      </w:tr>
      <w:tr w:rsidR="001802D8" w:rsidRPr="00452363" w14:paraId="344062C8" w14:textId="77777777" w:rsidTr="00027E00">
        <w:tc>
          <w:tcPr>
            <w:tcW w:w="2301" w:type="pct"/>
            <w:vAlign w:val="bottom"/>
          </w:tcPr>
          <w:p w14:paraId="5207F64D" w14:textId="77777777" w:rsidR="001802D8" w:rsidRPr="00E06156" w:rsidRDefault="001802D8" w:rsidP="00027E00">
            <w:pPr>
              <w:spacing w:line="360" w:lineRule="auto"/>
              <w:rPr>
                <w:rFonts w:ascii="Arial" w:hAnsi="Arial" w:cs="Arial"/>
              </w:rPr>
            </w:pPr>
            <w:r w:rsidRPr="00E06156">
              <w:rPr>
                <w:rFonts w:ascii="Arial" w:hAnsi="Arial" w:cs="Arial"/>
                <w:sz w:val="22"/>
                <w:szCs w:val="22"/>
              </w:rPr>
              <w:t xml:space="preserve">Date to </w:t>
            </w:r>
            <w:r w:rsidR="00027E00">
              <w:rPr>
                <w:rFonts w:ascii="Arial" w:hAnsi="Arial" w:cs="Arial"/>
                <w:sz w:val="22"/>
                <w:szCs w:val="22"/>
              </w:rPr>
              <w:t>b</w:t>
            </w:r>
            <w:r w:rsidRPr="00E06156">
              <w:rPr>
                <w:rFonts w:ascii="Arial" w:hAnsi="Arial" w:cs="Arial"/>
                <w:sz w:val="22"/>
                <w:szCs w:val="22"/>
              </w:rPr>
              <w:t>e reviewed</w:t>
            </w:r>
          </w:p>
        </w:tc>
        <w:tc>
          <w:tcPr>
            <w:tcW w:w="1742" w:type="pct"/>
            <w:tcBorders>
              <w:top w:val="single" w:sz="4" w:space="0" w:color="7030A0"/>
              <w:bottom w:val="single" w:sz="4" w:space="0" w:color="7030A0"/>
            </w:tcBorders>
          </w:tcPr>
          <w:p w14:paraId="1680C377" w14:textId="1C55948D" w:rsidR="001802D8" w:rsidRPr="00E06156" w:rsidRDefault="00BD0A5D" w:rsidP="00E06156">
            <w:pPr>
              <w:spacing w:line="360" w:lineRule="auto"/>
              <w:rPr>
                <w:rFonts w:ascii="Arial" w:hAnsi="Arial" w:cs="Arial"/>
              </w:rPr>
            </w:pPr>
            <w:r>
              <w:rPr>
                <w:rFonts w:ascii="Arial" w:hAnsi="Arial" w:cs="Arial"/>
              </w:rPr>
              <w:t>August 202</w:t>
            </w:r>
            <w:r w:rsidR="001F7295">
              <w:rPr>
                <w:rFonts w:ascii="Arial" w:hAnsi="Arial" w:cs="Arial"/>
              </w:rPr>
              <w:t>6</w:t>
            </w:r>
          </w:p>
        </w:tc>
        <w:tc>
          <w:tcPr>
            <w:tcW w:w="957" w:type="pct"/>
            <w:vAlign w:val="bottom"/>
          </w:tcPr>
          <w:p w14:paraId="64D75763" w14:textId="77777777" w:rsidR="001802D8" w:rsidRPr="00E06156" w:rsidRDefault="001802D8" w:rsidP="00E06156">
            <w:pPr>
              <w:spacing w:line="360" w:lineRule="auto"/>
              <w:rPr>
                <w:rFonts w:ascii="Arial" w:hAnsi="Arial" w:cs="Arial"/>
              </w:rPr>
            </w:pPr>
            <w:r w:rsidRPr="00E06156">
              <w:rPr>
                <w:rFonts w:ascii="Arial" w:hAnsi="Arial" w:cs="Arial"/>
                <w:sz w:val="22"/>
                <w:szCs w:val="22"/>
              </w:rPr>
              <w:t>(date)</w:t>
            </w:r>
          </w:p>
        </w:tc>
      </w:tr>
      <w:tr w:rsidR="001802D8" w:rsidRPr="00452363" w14:paraId="050DE283" w14:textId="77777777" w:rsidTr="00027E00">
        <w:tc>
          <w:tcPr>
            <w:tcW w:w="2301" w:type="pct"/>
            <w:vAlign w:val="bottom"/>
          </w:tcPr>
          <w:p w14:paraId="251A6920" w14:textId="77777777" w:rsidR="001802D8" w:rsidRPr="00E06156" w:rsidRDefault="001802D8" w:rsidP="00027E00">
            <w:pPr>
              <w:spacing w:line="360" w:lineRule="auto"/>
              <w:rPr>
                <w:rFonts w:ascii="Arial" w:hAnsi="Arial" w:cs="Arial"/>
              </w:rPr>
            </w:pPr>
            <w:r w:rsidRPr="00E06156">
              <w:rPr>
                <w:rFonts w:ascii="Arial" w:hAnsi="Arial" w:cs="Arial"/>
                <w:sz w:val="22"/>
                <w:szCs w:val="22"/>
              </w:rPr>
              <w:t xml:space="preserve">Signed </w:t>
            </w:r>
            <w:r w:rsidR="00027E00">
              <w:rPr>
                <w:rFonts w:ascii="Arial" w:hAnsi="Arial" w:cs="Arial"/>
                <w:sz w:val="22"/>
                <w:szCs w:val="22"/>
              </w:rPr>
              <w:t>o</w:t>
            </w:r>
            <w:r w:rsidRPr="00E06156">
              <w:rPr>
                <w:rFonts w:ascii="Arial" w:hAnsi="Arial" w:cs="Arial"/>
                <w:sz w:val="22"/>
                <w:szCs w:val="22"/>
              </w:rPr>
              <w:t>n behalf of the management committee</w:t>
            </w:r>
          </w:p>
        </w:tc>
        <w:tc>
          <w:tcPr>
            <w:tcW w:w="2699" w:type="pct"/>
            <w:gridSpan w:val="2"/>
            <w:tcBorders>
              <w:bottom w:val="single" w:sz="4" w:space="0" w:color="7030A0"/>
            </w:tcBorders>
          </w:tcPr>
          <w:p w14:paraId="013FBBA2" w14:textId="77777777" w:rsidR="001802D8" w:rsidRPr="00E06156" w:rsidRDefault="001802D8" w:rsidP="00E06156">
            <w:pPr>
              <w:spacing w:line="360" w:lineRule="auto"/>
              <w:rPr>
                <w:rFonts w:ascii="Arial" w:hAnsi="Arial" w:cs="Arial"/>
              </w:rPr>
            </w:pPr>
          </w:p>
        </w:tc>
      </w:tr>
      <w:tr w:rsidR="001802D8" w:rsidRPr="00452363" w14:paraId="6390F5F2" w14:textId="77777777" w:rsidTr="00027E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vAlign w:val="bottom"/>
          </w:tcPr>
          <w:p w14:paraId="00B778F6" w14:textId="77777777" w:rsidR="001802D8" w:rsidRPr="00E06156" w:rsidRDefault="001802D8" w:rsidP="00E06156">
            <w:pPr>
              <w:spacing w:line="360" w:lineRule="auto"/>
              <w:rPr>
                <w:rFonts w:ascii="Arial" w:hAnsi="Arial" w:cs="Arial"/>
              </w:rPr>
            </w:pPr>
            <w:r w:rsidRPr="00E06156">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19A82B47" w14:textId="77777777" w:rsidR="001802D8" w:rsidRPr="00E06156" w:rsidRDefault="001802D8" w:rsidP="00E06156">
            <w:pPr>
              <w:spacing w:line="360" w:lineRule="auto"/>
              <w:rPr>
                <w:rFonts w:ascii="Arial" w:hAnsi="Arial" w:cs="Arial"/>
              </w:rPr>
            </w:pPr>
          </w:p>
        </w:tc>
      </w:tr>
      <w:tr w:rsidR="001802D8" w:rsidRPr="00452363" w14:paraId="4F2C2DD8" w14:textId="77777777" w:rsidTr="00027E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vAlign w:val="bottom"/>
          </w:tcPr>
          <w:p w14:paraId="4B382CCD" w14:textId="77777777" w:rsidR="001802D8" w:rsidRPr="00E06156" w:rsidRDefault="001802D8" w:rsidP="00E06156">
            <w:pPr>
              <w:spacing w:line="360" w:lineRule="auto"/>
              <w:rPr>
                <w:rFonts w:ascii="Arial" w:hAnsi="Arial" w:cs="Arial"/>
              </w:rPr>
            </w:pPr>
            <w:r w:rsidRPr="00E06156">
              <w:rPr>
                <w:rFonts w:ascii="Arial" w:hAnsi="Arial" w:cs="Arial"/>
                <w:sz w:val="22"/>
                <w:szCs w:val="22"/>
              </w:rPr>
              <w:t xml:space="preserve">Role of signatory </w:t>
            </w:r>
          </w:p>
        </w:tc>
        <w:tc>
          <w:tcPr>
            <w:tcW w:w="2699" w:type="pct"/>
            <w:gridSpan w:val="2"/>
            <w:tcBorders>
              <w:top w:val="single" w:sz="4" w:space="0" w:color="7030A0"/>
              <w:left w:val="nil"/>
              <w:bottom w:val="single" w:sz="4" w:space="0" w:color="7030A0"/>
              <w:right w:val="nil"/>
            </w:tcBorders>
          </w:tcPr>
          <w:p w14:paraId="451B9B93" w14:textId="77777777" w:rsidR="001802D8" w:rsidRPr="00E06156" w:rsidRDefault="001802D8" w:rsidP="00E06156">
            <w:pPr>
              <w:spacing w:line="360" w:lineRule="auto"/>
              <w:rPr>
                <w:rFonts w:ascii="Arial" w:hAnsi="Arial" w:cs="Arial"/>
              </w:rPr>
            </w:pPr>
          </w:p>
        </w:tc>
      </w:tr>
    </w:tbl>
    <w:p w14:paraId="6CE79055" w14:textId="77777777" w:rsidR="00923B8C" w:rsidRPr="001802D8" w:rsidRDefault="00923B8C" w:rsidP="001802D8">
      <w:pPr>
        <w:spacing w:line="360" w:lineRule="auto"/>
        <w:rPr>
          <w:rFonts w:ascii="Arial" w:hAnsi="Arial" w:cs="Arial"/>
          <w:b/>
          <w:sz w:val="22"/>
          <w:szCs w:val="22"/>
        </w:rPr>
      </w:pPr>
    </w:p>
    <w:sectPr w:rsidR="00923B8C" w:rsidRPr="001802D8" w:rsidSect="00137481">
      <w:headerReference w:type="even" r:id="rId8"/>
      <w:headerReference w:type="default" r:id="rId9"/>
      <w:footerReference w:type="even" r:id="rId10"/>
      <w:footerReference w:type="default" r:id="rId11"/>
      <w:headerReference w:type="first" r:id="rId12"/>
      <w:footerReference w:type="first" r:id="rId13"/>
      <w:pgSz w:w="12240" w:h="15840"/>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E6B58" w14:textId="77777777" w:rsidR="005A58C8" w:rsidRDefault="005A58C8" w:rsidP="001802D8">
      <w:r>
        <w:separator/>
      </w:r>
    </w:p>
  </w:endnote>
  <w:endnote w:type="continuationSeparator" w:id="0">
    <w:p w14:paraId="4177CE01" w14:textId="77777777" w:rsidR="005A58C8" w:rsidRDefault="005A58C8" w:rsidP="00180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8F78" w14:textId="77777777" w:rsidR="00D76FBC" w:rsidRDefault="00D76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33EB" w14:textId="77777777" w:rsidR="001F4D6B" w:rsidRDefault="001F4D6B">
    <w:pPr>
      <w:pStyle w:val="Footer"/>
    </w:pPr>
  </w:p>
  <w:p w14:paraId="71659835" w14:textId="77777777" w:rsidR="001F4D6B" w:rsidRDefault="001F4D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627319"/>
      <w:docPartObj>
        <w:docPartGallery w:val="Page Numbers (Bottom of Page)"/>
        <w:docPartUnique/>
      </w:docPartObj>
    </w:sdtPr>
    <w:sdtEndPr>
      <w:rPr>
        <w:noProof/>
      </w:rPr>
    </w:sdtEndPr>
    <w:sdtContent>
      <w:p w14:paraId="46D4E16C" w14:textId="6A19B9BC" w:rsidR="00D76FBC" w:rsidRDefault="00D76F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51FFF3" w14:textId="77777777" w:rsidR="00D76FBC" w:rsidRDefault="00D76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BE58F" w14:textId="77777777" w:rsidR="005A58C8" w:rsidRDefault="005A58C8" w:rsidP="001802D8">
      <w:r>
        <w:separator/>
      </w:r>
    </w:p>
  </w:footnote>
  <w:footnote w:type="continuationSeparator" w:id="0">
    <w:p w14:paraId="6EBDD555" w14:textId="77777777" w:rsidR="005A58C8" w:rsidRDefault="005A58C8" w:rsidP="00180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2F09" w14:textId="77777777" w:rsidR="00D76FBC" w:rsidRDefault="00D76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7D493" w14:textId="77777777" w:rsidR="00D76FBC" w:rsidRDefault="00D76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ED6B" w14:textId="77777777" w:rsidR="0085632F" w:rsidRPr="0085632F" w:rsidRDefault="0085632F" w:rsidP="0085632F">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85632F">
      <w:rPr>
        <w:rFonts w:ascii="Arial" w:hAnsi="Arial"/>
        <w:b/>
        <w:sz w:val="22"/>
        <w:szCs w:val="22"/>
      </w:rPr>
      <w:t>Safety and suitability of premises, environment and equipment</w:t>
    </w:r>
    <w:r w:rsidRPr="0085632F">
      <w:rPr>
        <w:rFonts w:ascii="Arial" w:hAnsi="Arial"/>
        <w:sz w:val="22"/>
        <w:szCs w:val="22"/>
      </w:rPr>
      <w:t xml:space="preserve">: </w:t>
    </w:r>
    <w:r w:rsidRPr="0085632F">
      <w:rPr>
        <w:rFonts w:ascii="Arial" w:hAnsi="Arial"/>
        <w:b/>
        <w:sz w:val="22"/>
        <w:szCs w:val="22"/>
      </w:rPr>
      <w:t>Safety</w:t>
    </w:r>
  </w:p>
  <w:p w14:paraId="689B2465" w14:textId="77777777" w:rsidR="0085632F" w:rsidRPr="0085632F" w:rsidRDefault="0085632F" w:rsidP="0085632F">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85632F">
      <w:rPr>
        <w:rFonts w:ascii="Arial" w:hAnsi="Arial"/>
        <w:sz w:val="22"/>
        <w:szCs w:val="22"/>
      </w:rPr>
      <w:t>Providers must take reasonable steps to ensure the safety of children, staff and others on the premises</w:t>
    </w:r>
  </w:p>
  <w:p w14:paraId="22D020B8" w14:textId="77777777" w:rsidR="001802D8" w:rsidRPr="0085632F" w:rsidRDefault="001802D8" w:rsidP="00856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5524"/>
    <w:multiLevelType w:val="hybridMultilevel"/>
    <w:tmpl w:val="255C84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7B7A5F"/>
    <w:multiLevelType w:val="hybridMultilevel"/>
    <w:tmpl w:val="DFD6B13C"/>
    <w:lvl w:ilvl="0" w:tplc="699E67B0">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53354E"/>
    <w:multiLevelType w:val="hybridMultilevel"/>
    <w:tmpl w:val="65EC92B6"/>
    <w:lvl w:ilvl="0" w:tplc="699E67B0">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9377DD"/>
    <w:multiLevelType w:val="hybridMultilevel"/>
    <w:tmpl w:val="4D38E76E"/>
    <w:lvl w:ilvl="0" w:tplc="C968272E">
      <w:start w:val="1"/>
      <w:numFmt w:val="bullet"/>
      <w:lvlText w:val=""/>
      <w:lvlJc w:val="left"/>
      <w:pPr>
        <w:ind w:left="360" w:hanging="360"/>
      </w:pPr>
      <w:rPr>
        <w:rFonts w:ascii="Wingdings" w:hAnsi="Wingdings" w:hint="default"/>
        <w:color w:val="948A5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9768E3"/>
    <w:multiLevelType w:val="hybridMultilevel"/>
    <w:tmpl w:val="541E6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9C6CBC"/>
    <w:multiLevelType w:val="hybridMultilevel"/>
    <w:tmpl w:val="6506027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3D32FE0"/>
    <w:multiLevelType w:val="hybridMultilevel"/>
    <w:tmpl w:val="9FB8D35A"/>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971CF7"/>
    <w:multiLevelType w:val="hybridMultilevel"/>
    <w:tmpl w:val="D848F90E"/>
    <w:lvl w:ilvl="0" w:tplc="6D6ADECC">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E243202"/>
    <w:multiLevelType w:val="hybridMultilevel"/>
    <w:tmpl w:val="53C4D8D0"/>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47218537">
    <w:abstractNumId w:val="4"/>
  </w:num>
  <w:num w:numId="2" w16cid:durableId="1304962787">
    <w:abstractNumId w:val="6"/>
  </w:num>
  <w:num w:numId="3" w16cid:durableId="49037380">
    <w:abstractNumId w:val="8"/>
  </w:num>
  <w:num w:numId="4" w16cid:durableId="1732658951">
    <w:abstractNumId w:val="7"/>
  </w:num>
  <w:num w:numId="5" w16cid:durableId="430860756">
    <w:abstractNumId w:val="3"/>
  </w:num>
  <w:num w:numId="6" w16cid:durableId="1261451314">
    <w:abstractNumId w:val="5"/>
  </w:num>
  <w:num w:numId="7" w16cid:durableId="1913930204">
    <w:abstractNumId w:val="0"/>
  </w:num>
  <w:num w:numId="8" w16cid:durableId="388920480">
    <w:abstractNumId w:val="1"/>
  </w:num>
  <w:num w:numId="9" w16cid:durableId="1948733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B8C"/>
    <w:rsid w:val="00002A32"/>
    <w:rsid w:val="00027E00"/>
    <w:rsid w:val="00030E7F"/>
    <w:rsid w:val="0004792D"/>
    <w:rsid w:val="00051B8A"/>
    <w:rsid w:val="000564DE"/>
    <w:rsid w:val="00070A21"/>
    <w:rsid w:val="00076458"/>
    <w:rsid w:val="00083E69"/>
    <w:rsid w:val="00127626"/>
    <w:rsid w:val="00137481"/>
    <w:rsid w:val="00162E64"/>
    <w:rsid w:val="001802D8"/>
    <w:rsid w:val="00194DF2"/>
    <w:rsid w:val="00195A78"/>
    <w:rsid w:val="001A32DF"/>
    <w:rsid w:val="001D3E0A"/>
    <w:rsid w:val="001F4D6B"/>
    <w:rsid w:val="001F7295"/>
    <w:rsid w:val="00243948"/>
    <w:rsid w:val="002674D0"/>
    <w:rsid w:val="00267BAB"/>
    <w:rsid w:val="00293B94"/>
    <w:rsid w:val="002A20C7"/>
    <w:rsid w:val="002B0CE5"/>
    <w:rsid w:val="002C28A4"/>
    <w:rsid w:val="002C7830"/>
    <w:rsid w:val="002F7EF5"/>
    <w:rsid w:val="00314767"/>
    <w:rsid w:val="003274D8"/>
    <w:rsid w:val="003A6602"/>
    <w:rsid w:val="003B001A"/>
    <w:rsid w:val="003B708C"/>
    <w:rsid w:val="003D393D"/>
    <w:rsid w:val="003D6DE5"/>
    <w:rsid w:val="00410DB3"/>
    <w:rsid w:val="00423EA8"/>
    <w:rsid w:val="00435D8D"/>
    <w:rsid w:val="0044223D"/>
    <w:rsid w:val="00496B8A"/>
    <w:rsid w:val="004D7F6C"/>
    <w:rsid w:val="004E329F"/>
    <w:rsid w:val="004F7590"/>
    <w:rsid w:val="005006BE"/>
    <w:rsid w:val="00500DC8"/>
    <w:rsid w:val="0050698C"/>
    <w:rsid w:val="00550AF2"/>
    <w:rsid w:val="00570AEC"/>
    <w:rsid w:val="0058093E"/>
    <w:rsid w:val="00595AE2"/>
    <w:rsid w:val="005A58C8"/>
    <w:rsid w:val="005C0E3F"/>
    <w:rsid w:val="00601E70"/>
    <w:rsid w:val="00612963"/>
    <w:rsid w:val="006315E0"/>
    <w:rsid w:val="0066183D"/>
    <w:rsid w:val="0066237F"/>
    <w:rsid w:val="006C2E41"/>
    <w:rsid w:val="006C2F79"/>
    <w:rsid w:val="006D390C"/>
    <w:rsid w:val="007141E5"/>
    <w:rsid w:val="007275C8"/>
    <w:rsid w:val="00751C08"/>
    <w:rsid w:val="00754DB7"/>
    <w:rsid w:val="00765D25"/>
    <w:rsid w:val="00775B96"/>
    <w:rsid w:val="007A37B1"/>
    <w:rsid w:val="007A7886"/>
    <w:rsid w:val="007D2F4A"/>
    <w:rsid w:val="0085632F"/>
    <w:rsid w:val="008613B4"/>
    <w:rsid w:val="00886412"/>
    <w:rsid w:val="00895569"/>
    <w:rsid w:val="008A516A"/>
    <w:rsid w:val="008D1FCB"/>
    <w:rsid w:val="008F7CEB"/>
    <w:rsid w:val="00923B8C"/>
    <w:rsid w:val="0093114F"/>
    <w:rsid w:val="009472E1"/>
    <w:rsid w:val="0096330F"/>
    <w:rsid w:val="00965162"/>
    <w:rsid w:val="0099675F"/>
    <w:rsid w:val="009A4B9F"/>
    <w:rsid w:val="009E0D8E"/>
    <w:rsid w:val="00A24A1D"/>
    <w:rsid w:val="00A26EEE"/>
    <w:rsid w:val="00A72C7A"/>
    <w:rsid w:val="00A94DD6"/>
    <w:rsid w:val="00AC4107"/>
    <w:rsid w:val="00AF5C66"/>
    <w:rsid w:val="00B01719"/>
    <w:rsid w:val="00B1166B"/>
    <w:rsid w:val="00B412C9"/>
    <w:rsid w:val="00B73BB9"/>
    <w:rsid w:val="00B7795D"/>
    <w:rsid w:val="00B85122"/>
    <w:rsid w:val="00B9022F"/>
    <w:rsid w:val="00BD0A5D"/>
    <w:rsid w:val="00C03F3F"/>
    <w:rsid w:val="00C13B46"/>
    <w:rsid w:val="00C54FDB"/>
    <w:rsid w:val="00C65C0F"/>
    <w:rsid w:val="00C71E0E"/>
    <w:rsid w:val="00C71EA6"/>
    <w:rsid w:val="00C84055"/>
    <w:rsid w:val="00CD0DF1"/>
    <w:rsid w:val="00D30B90"/>
    <w:rsid w:val="00D53237"/>
    <w:rsid w:val="00D76FBC"/>
    <w:rsid w:val="00D91D03"/>
    <w:rsid w:val="00DA0C2E"/>
    <w:rsid w:val="00DD4D86"/>
    <w:rsid w:val="00E0471D"/>
    <w:rsid w:val="00E05120"/>
    <w:rsid w:val="00E06156"/>
    <w:rsid w:val="00E51263"/>
    <w:rsid w:val="00E91958"/>
    <w:rsid w:val="00F00568"/>
    <w:rsid w:val="00F14408"/>
    <w:rsid w:val="00F22861"/>
    <w:rsid w:val="00F27B64"/>
    <w:rsid w:val="00FC12E6"/>
    <w:rsid w:val="00FC245C"/>
    <w:rsid w:val="00FC580C"/>
    <w:rsid w:val="00FE4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6B383"/>
  <w15:chartTrackingRefBased/>
  <w15:docId w15:val="{E1226CDF-D326-574D-B302-FF7C3D8D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B8C"/>
    <w:rPr>
      <w:rFonts w:ascii="Times New Roman" w:eastAsia="Times New Roman" w:hAnsi="Times New Roman"/>
      <w:sz w:val="24"/>
      <w:szCs w:val="24"/>
    </w:rPr>
  </w:style>
  <w:style w:type="paragraph" w:styleId="Heading3">
    <w:name w:val="heading 3"/>
    <w:basedOn w:val="Normal"/>
    <w:next w:val="Normal"/>
    <w:link w:val="Heading3Char"/>
    <w:uiPriority w:val="9"/>
    <w:unhideWhenUsed/>
    <w:qFormat/>
    <w:rsid w:val="00CD0DF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B8C"/>
    <w:pPr>
      <w:ind w:left="720"/>
      <w:contextualSpacing/>
    </w:pPr>
  </w:style>
  <w:style w:type="table" w:styleId="TableGrid">
    <w:name w:val="Table Grid"/>
    <w:basedOn w:val="TableNormal"/>
    <w:uiPriority w:val="59"/>
    <w:rsid w:val="006315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70AEC"/>
    <w:pPr>
      <w:spacing w:before="100" w:beforeAutospacing="1" w:after="100" w:afterAutospacing="1"/>
    </w:pPr>
    <w:rPr>
      <w:lang w:val="en-US" w:eastAsia="en-US"/>
    </w:rPr>
  </w:style>
  <w:style w:type="character" w:styleId="Hyperlink">
    <w:name w:val="Hyperlink"/>
    <w:uiPriority w:val="99"/>
    <w:unhideWhenUsed/>
    <w:rsid w:val="00570AEC"/>
    <w:rPr>
      <w:color w:val="0000FF"/>
      <w:u w:val="single"/>
    </w:rPr>
  </w:style>
  <w:style w:type="paragraph" w:styleId="Header">
    <w:name w:val="header"/>
    <w:basedOn w:val="Normal"/>
    <w:link w:val="HeaderChar"/>
    <w:uiPriority w:val="99"/>
    <w:unhideWhenUsed/>
    <w:rsid w:val="001802D8"/>
    <w:pPr>
      <w:tabs>
        <w:tab w:val="center" w:pos="4680"/>
        <w:tab w:val="right" w:pos="9360"/>
      </w:tabs>
    </w:pPr>
  </w:style>
  <w:style w:type="character" w:customStyle="1" w:styleId="HeaderChar">
    <w:name w:val="Header Char"/>
    <w:link w:val="Header"/>
    <w:uiPriority w:val="99"/>
    <w:rsid w:val="001802D8"/>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1802D8"/>
    <w:pPr>
      <w:tabs>
        <w:tab w:val="center" w:pos="4680"/>
        <w:tab w:val="right" w:pos="9360"/>
      </w:tabs>
    </w:pPr>
  </w:style>
  <w:style w:type="character" w:customStyle="1" w:styleId="FooterChar">
    <w:name w:val="Footer Char"/>
    <w:link w:val="Footer"/>
    <w:uiPriority w:val="99"/>
    <w:rsid w:val="001802D8"/>
    <w:rPr>
      <w:rFonts w:ascii="Times New Roman" w:eastAsia="Times New Roman" w:hAnsi="Times New Roman" w:cs="Times New Roman"/>
      <w:sz w:val="24"/>
      <w:szCs w:val="24"/>
      <w:lang w:val="en-GB" w:eastAsia="en-GB"/>
    </w:rPr>
  </w:style>
  <w:style w:type="character" w:styleId="FollowedHyperlink">
    <w:name w:val="FollowedHyperlink"/>
    <w:uiPriority w:val="99"/>
    <w:semiHidden/>
    <w:unhideWhenUsed/>
    <w:rsid w:val="001F4D6B"/>
    <w:rPr>
      <w:color w:val="800080"/>
      <w:u w:val="single"/>
    </w:rPr>
  </w:style>
  <w:style w:type="paragraph" w:styleId="BalloonText">
    <w:name w:val="Balloon Text"/>
    <w:basedOn w:val="Normal"/>
    <w:link w:val="BalloonTextChar"/>
    <w:uiPriority w:val="99"/>
    <w:semiHidden/>
    <w:unhideWhenUsed/>
    <w:rsid w:val="001F4D6B"/>
    <w:rPr>
      <w:rFonts w:ascii="Tahoma" w:hAnsi="Tahoma"/>
      <w:sz w:val="16"/>
      <w:szCs w:val="16"/>
      <w:lang w:val="x-none" w:eastAsia="x-none"/>
    </w:rPr>
  </w:style>
  <w:style w:type="character" w:customStyle="1" w:styleId="BalloonTextChar">
    <w:name w:val="Balloon Text Char"/>
    <w:link w:val="BalloonText"/>
    <w:uiPriority w:val="99"/>
    <w:semiHidden/>
    <w:rsid w:val="001F4D6B"/>
    <w:rPr>
      <w:rFonts w:ascii="Tahoma" w:eastAsia="Times New Roman" w:hAnsi="Tahoma" w:cs="Tahoma"/>
      <w:sz w:val="16"/>
      <w:szCs w:val="16"/>
    </w:rPr>
  </w:style>
  <w:style w:type="paragraph" w:styleId="Revision">
    <w:name w:val="Revision"/>
    <w:hidden/>
    <w:uiPriority w:val="99"/>
    <w:semiHidden/>
    <w:rsid w:val="00267BAB"/>
    <w:rPr>
      <w:rFonts w:ascii="Times New Roman" w:eastAsia="Times New Roman" w:hAnsi="Times New Roman"/>
      <w:sz w:val="24"/>
      <w:szCs w:val="24"/>
    </w:rPr>
  </w:style>
  <w:style w:type="character" w:styleId="CommentReference">
    <w:name w:val="annotation reference"/>
    <w:uiPriority w:val="99"/>
    <w:semiHidden/>
    <w:unhideWhenUsed/>
    <w:rsid w:val="00D91D03"/>
    <w:rPr>
      <w:sz w:val="16"/>
      <w:szCs w:val="16"/>
    </w:rPr>
  </w:style>
  <w:style w:type="paragraph" w:styleId="CommentText">
    <w:name w:val="annotation text"/>
    <w:basedOn w:val="Normal"/>
    <w:link w:val="CommentTextChar"/>
    <w:uiPriority w:val="99"/>
    <w:semiHidden/>
    <w:unhideWhenUsed/>
    <w:rsid w:val="00D91D03"/>
    <w:rPr>
      <w:sz w:val="20"/>
      <w:szCs w:val="20"/>
    </w:rPr>
  </w:style>
  <w:style w:type="character" w:customStyle="1" w:styleId="CommentTextChar">
    <w:name w:val="Comment Text Char"/>
    <w:link w:val="CommentText"/>
    <w:uiPriority w:val="99"/>
    <w:semiHidden/>
    <w:rsid w:val="00D91D03"/>
    <w:rPr>
      <w:rFonts w:ascii="Times New Roman" w:eastAsia="Times New Roman" w:hAnsi="Times New Roman"/>
      <w:lang w:eastAsia="en-GB"/>
    </w:rPr>
  </w:style>
  <w:style w:type="paragraph" w:styleId="CommentSubject">
    <w:name w:val="annotation subject"/>
    <w:basedOn w:val="CommentText"/>
    <w:next w:val="CommentText"/>
    <w:link w:val="CommentSubjectChar"/>
    <w:uiPriority w:val="99"/>
    <w:semiHidden/>
    <w:unhideWhenUsed/>
    <w:rsid w:val="00D91D03"/>
    <w:rPr>
      <w:b/>
      <w:bCs/>
    </w:rPr>
  </w:style>
  <w:style w:type="character" w:customStyle="1" w:styleId="CommentSubjectChar">
    <w:name w:val="Comment Subject Char"/>
    <w:link w:val="CommentSubject"/>
    <w:uiPriority w:val="99"/>
    <w:semiHidden/>
    <w:rsid w:val="00D91D03"/>
    <w:rPr>
      <w:rFonts w:ascii="Times New Roman" w:eastAsia="Times New Roman" w:hAnsi="Times New Roman"/>
      <w:b/>
      <w:bCs/>
      <w:lang w:eastAsia="en-GB"/>
    </w:rPr>
  </w:style>
  <w:style w:type="character" w:customStyle="1" w:styleId="Heading3Char">
    <w:name w:val="Heading 3 Char"/>
    <w:basedOn w:val="DefaultParagraphFont"/>
    <w:link w:val="Heading3"/>
    <w:uiPriority w:val="9"/>
    <w:semiHidden/>
    <w:rsid w:val="00CD0DF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54104">
      <w:bodyDiv w:val="1"/>
      <w:marLeft w:val="0"/>
      <w:marRight w:val="0"/>
      <w:marTop w:val="0"/>
      <w:marBottom w:val="0"/>
      <w:divBdr>
        <w:top w:val="none" w:sz="0" w:space="0" w:color="auto"/>
        <w:left w:val="none" w:sz="0" w:space="0" w:color="auto"/>
        <w:bottom w:val="none" w:sz="0" w:space="0" w:color="auto"/>
        <w:right w:val="none" w:sz="0" w:space="0" w:color="auto"/>
      </w:divBdr>
    </w:div>
    <w:div w:id="117106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2A653-5649-4D58-B32F-4CC3E8492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2011</Characters>
  <Application>Microsoft Office Word</Application>
  <DocSecurity>0</DocSecurity>
  <Lines>55</Lines>
  <Paragraphs>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cp:lastPrinted>2016-01-18T10:46:00Z</cp:lastPrinted>
  <dcterms:created xsi:type="dcterms:W3CDTF">2025-08-05T14:59:00Z</dcterms:created>
  <dcterms:modified xsi:type="dcterms:W3CDTF">2025-08-05T14:59:00Z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06ff3a6d4f1015320e80833225c5d517202772d725d8a3b935797946ad3a87ed</vt:lpwstr>
  </property>
</Properties>
</file>